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right" w:leader="none" w:pos="8910"/>
        </w:tabs>
        <w:spacing w:before="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3473775</wp:posOffset>
            </wp:positionH>
            <wp:positionV relativeFrom="paragraph">
              <wp:posOffset>114300</wp:posOffset>
            </wp:positionV>
            <wp:extent cx="2252663" cy="742636"/>
            <wp:effectExtent b="0" l="0" r="0" t="0"/>
            <wp:wrapNone/>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252663" cy="742636"/>
                    </a:xfrm>
                    <a:prstGeom prst="rect"/>
                    <a:ln/>
                  </pic:spPr>
                </pic:pic>
              </a:graphicData>
            </a:graphic>
          </wp:anchor>
        </w:drawing>
      </w:r>
    </w:p>
    <w:p w:rsidR="00000000" w:rsidDel="00000000" w:rsidP="00000000" w:rsidRDefault="00000000" w:rsidRPr="00000000" w14:paraId="00000002">
      <w:pPr>
        <w:tabs>
          <w:tab w:val="right" w:leader="none" w:pos="8910"/>
        </w:tabs>
        <w:spacing w:before="0" w:line="240" w:lineRule="auto"/>
        <w:jc w:val="right"/>
        <w:rPr>
          <w:color w:val="666666"/>
          <w:sz w:val="28"/>
          <w:szCs w:val="28"/>
        </w:rPr>
      </w:pPr>
      <w:r w:rsidDel="00000000" w:rsidR="00000000" w:rsidRPr="00000000">
        <w:rPr>
          <w:rtl w:val="0"/>
        </w:rPr>
      </w:r>
    </w:p>
    <w:p w:rsidR="00000000" w:rsidDel="00000000" w:rsidP="00000000" w:rsidRDefault="00000000" w:rsidRPr="00000000" w14:paraId="00000003">
      <w:pPr>
        <w:tabs>
          <w:tab w:val="right" w:leader="none" w:pos="8910"/>
        </w:tabs>
        <w:spacing w:before="0" w:line="240" w:lineRule="auto"/>
        <w:rPr>
          <w:color w:val="666666"/>
          <w:sz w:val="28"/>
          <w:szCs w:val="28"/>
        </w:rPr>
      </w:pPr>
      <w:r w:rsidDel="00000000" w:rsidR="00000000" w:rsidRPr="00000000">
        <w:rPr>
          <w:rtl w:val="0"/>
        </w:rPr>
      </w:r>
    </w:p>
    <w:p w:rsidR="00000000" w:rsidDel="00000000" w:rsidP="00000000" w:rsidRDefault="00000000" w:rsidRPr="00000000" w14:paraId="00000004">
      <w:pPr>
        <w:pStyle w:val="Title"/>
        <w:rPr/>
      </w:pPr>
      <w:bookmarkStart w:colFirst="0" w:colLast="0" w:name="_fhwwk13ggca9" w:id="0"/>
      <w:bookmarkEnd w:id="0"/>
      <w:r w:rsidDel="00000000" w:rsidR="00000000" w:rsidRPr="00000000">
        <w:rPr>
          <w:rtl w:val="0"/>
        </w:rPr>
      </w:r>
    </w:p>
    <w:p w:rsidR="00000000" w:rsidDel="00000000" w:rsidP="00000000" w:rsidRDefault="00000000" w:rsidRPr="00000000" w14:paraId="00000005">
      <w:pPr>
        <w:pStyle w:val="Title"/>
        <w:rPr/>
      </w:pPr>
      <w:bookmarkStart w:colFirst="0" w:colLast="0" w:name="_mfk59zde12jb" w:id="1"/>
      <w:bookmarkEnd w:id="1"/>
      <w:r w:rsidDel="00000000" w:rsidR="00000000" w:rsidRPr="00000000">
        <w:rPr>
          <w:rtl w:val="0"/>
        </w:rPr>
        <w:t xml:space="preserve">2026 Board Candidate Information Pac</w:t>
      </w:r>
      <w:r w:rsidDel="00000000" w:rsidR="00000000" w:rsidRPr="00000000">
        <w:rPr>
          <w:rtl w:val="0"/>
        </w:rPr>
        <w:t xml:space="preserve">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before="0" w:line="360" w:lineRule="auto"/>
        <w:rPr>
          <w:color w:val="424242"/>
          <w:sz w:val="20"/>
          <w:szCs w:val="20"/>
        </w:rPr>
      </w:pPr>
      <w:r w:rsidDel="00000000" w:rsidR="00000000" w:rsidRPr="00000000">
        <w:rPr>
          <w:color w:val="424242"/>
          <w:sz w:val="20"/>
          <w:szCs w:val="20"/>
        </w:rPr>
        <w:drawing>
          <wp:inline distB="114300" distT="114300" distL="114300" distR="114300">
            <wp:extent cx="5731200" cy="50800"/>
            <wp:effectExtent b="0" l="0" r="0" t="0"/>
            <wp:docPr descr="horizontal line" id="6" name="image5.png"/>
            <a:graphic>
              <a:graphicData uri="http://schemas.openxmlformats.org/drawingml/2006/picture">
                <pic:pic>
                  <pic:nvPicPr>
                    <pic:cNvPr descr="horizontal line" id="0" name="image5.png"/>
                    <pic:cNvPicPr preferRelativeResize="0"/>
                  </pic:nvPicPr>
                  <pic:blipFill>
                    <a:blip r:embed="rId7"/>
                    <a:srcRect b="0" l="0" r="0" t="0"/>
                    <a:stretch>
                      <a:fillRect/>
                    </a:stretch>
                  </pic:blipFill>
                  <pic:spPr>
                    <a:xfrm>
                      <a:off x="0" y="0"/>
                      <a:ext cx="57312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before="0" w:line="360" w:lineRule="auto"/>
        <w:rPr>
          <w:color w:val="424242"/>
          <w:sz w:val="20"/>
          <w:szCs w:val="20"/>
        </w:rPr>
      </w:pPr>
      <w:r w:rsidDel="00000000" w:rsidR="00000000" w:rsidRPr="00000000">
        <w:rPr>
          <w:rtl w:val="0"/>
        </w:rPr>
      </w:r>
    </w:p>
    <w:p w:rsidR="00000000" w:rsidDel="00000000" w:rsidP="00000000" w:rsidRDefault="00000000" w:rsidRPr="00000000" w14:paraId="00000008">
      <w:pPr>
        <w:pStyle w:val="Heading2"/>
        <w:spacing w:before="0" w:line="360" w:lineRule="auto"/>
        <w:rPr/>
      </w:pPr>
      <w:bookmarkStart w:colFirst="0" w:colLast="0" w:name="_lzukrakxb6tg" w:id="2"/>
      <w:bookmarkEnd w:id="2"/>
      <w:r w:rsidDel="00000000" w:rsidR="00000000" w:rsidRPr="00000000">
        <w:rPr>
          <w:rtl w:val="0"/>
        </w:rPr>
        <w:t xml:space="preserve">Contents</w:t>
      </w:r>
    </w:p>
    <w:sdt>
      <w:sdtPr>
        <w:id w:val="-543546921"/>
        <w:docPartObj>
          <w:docPartGallery w:val="Table of Contents"/>
          <w:docPartUnique w:val="1"/>
        </w:docPartObj>
      </w:sdtPr>
      <w:sdtContent>
        <w:p w:rsidR="00000000" w:rsidDel="00000000" w:rsidP="00000000" w:rsidRDefault="00000000" w:rsidRPr="00000000" w14:paraId="00000009">
          <w:pPr>
            <w:widowControl w:val="0"/>
            <w:tabs>
              <w:tab w:val="right" w:leader="dot" w:pos="12000"/>
            </w:tabs>
            <w:spacing w:before="60" w:line="240" w:lineRule="auto"/>
            <w:ind w:left="360" w:firstLine="0"/>
            <w:rPr>
              <w:color w:val="000000"/>
              <w:u w:val="none"/>
            </w:rPr>
          </w:pPr>
          <w:r w:rsidDel="00000000" w:rsidR="00000000" w:rsidRPr="00000000">
            <w:fldChar w:fldCharType="begin"/>
            <w:instrText xml:space="preserve"> TOC \h \u \z \t "Heading 1,1,Heading 2,2,Heading 4,4,Heading 5,5,Heading 6,6,"</w:instrText>
            <w:fldChar w:fldCharType="separate"/>
          </w:r>
          <w:hyperlink w:anchor="_lzukrakxb6tg">
            <w:r w:rsidDel="00000000" w:rsidR="00000000" w:rsidRPr="00000000">
              <w:rPr>
                <w:color w:val="000000"/>
                <w:u w:val="none"/>
                <w:rtl w:val="0"/>
              </w:rPr>
              <w:t xml:space="preserve">Contents</w:t>
              <w:tab/>
              <w:t xml:space="preserve">1</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360" w:firstLine="0"/>
            <w:rPr>
              <w:color w:val="000000"/>
              <w:u w:val="none"/>
            </w:rPr>
          </w:pPr>
          <w:hyperlink w:anchor="_9tx57hs8y7pq">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360" w:firstLine="0"/>
            <w:rPr>
              <w:color w:val="000000"/>
              <w:u w:val="none"/>
            </w:rPr>
          </w:pPr>
          <w:hyperlink w:anchor="_5cad3rbiyqlp">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Role overview</w:t>
              <w:tab/>
              <w:t xml:space="preserve">1</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360" w:firstLine="0"/>
            <w:rPr>
              <w:color w:val="000000"/>
              <w:u w:val="none"/>
            </w:rPr>
          </w:pPr>
          <w:hyperlink w:anchor="_nbr706q3oeg">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Board composition and responsibilities</w:t>
              <w:tab/>
              <w:t xml:space="preserve">1</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360" w:firstLine="0"/>
            <w:rPr>
              <w:color w:val="000000"/>
              <w:u w:val="none"/>
            </w:rPr>
          </w:pPr>
          <w:hyperlink w:anchor="_6t9wbyyrcws">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Eligibility to nominate or be nominated</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360" w:firstLine="0"/>
            <w:rPr>
              <w:color w:val="000000"/>
              <w:u w:val="none"/>
            </w:rPr>
          </w:pPr>
          <w:hyperlink w:anchor="_ch263g5s3qn5">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The Election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1080" w:firstLine="0"/>
            <w:rPr>
              <w:color w:val="000000"/>
              <w:u w:val="none"/>
            </w:rPr>
          </w:pPr>
          <w:hyperlink w:anchor="_p2hy441ribez">
            <w:r w:rsidDel="00000000" w:rsidR="00000000" w:rsidRPr="00000000">
              <w:rPr>
                <w:color w:val="000000"/>
                <w:u w:val="none"/>
                <w:rtl w:val="0"/>
              </w:rPr>
              <w:t xml:space="preserve">Social Media</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1080" w:firstLine="0"/>
            <w:rPr>
              <w:color w:val="000000"/>
              <w:u w:val="none"/>
            </w:rPr>
          </w:pPr>
          <w:hyperlink w:anchor="_b1fvnz8x0kcq">
            <w:r w:rsidDel="00000000" w:rsidR="00000000" w:rsidRPr="00000000">
              <w:rPr>
                <w:color w:val="000000"/>
                <w:u w:val="none"/>
                <w:rtl w:val="0"/>
              </w:rPr>
              <w:t xml:space="preserve">Self-Hosted Events</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360" w:firstLine="0"/>
            <w:rPr>
              <w:color w:val="000000"/>
              <w:u w:val="none"/>
            </w:rPr>
          </w:pPr>
          <w:hyperlink w:anchor="_5c6qtqklla7">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How does the election system work?</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360" w:firstLine="0"/>
            <w:rPr>
              <w:color w:val="000000"/>
              <w:u w:val="none"/>
            </w:rPr>
          </w:pPr>
          <w:hyperlink w:anchor="_s9lo4tlcdid0">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Useful links</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rPr>
              <w:color w:val="000000"/>
              <w:u w:val="none"/>
            </w:rPr>
          </w:pPr>
          <w:hyperlink w:anchor="_ob2tvb8645t">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Useful contacts</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rPr>
              <w:b w:val="1"/>
              <w:bCs w:val="1"/>
              <w:color w:val="000000"/>
              <w:u w:val="none"/>
            </w:rPr>
          </w:pPr>
          <w:hyperlink w:anchor="_8asybdb47no1">
            <w:r w:rsidDel="00000000" w:rsidR="00000000" w:rsidRPr="00000000">
              <w:rPr>
                <w:rFonts w:ascii="Work Sans" w:cs="Work Sans" w:eastAsia="Work Sans" w:hAnsi="Work Sans"/>
                <w:b w:val="1"/>
                <w:bCs w:val="1"/>
                <w:i w:val="0"/>
                <w:iCs w:val="0"/>
                <w:smallCaps w:val="0"/>
                <w:strike w:val="0"/>
                <w:color w:val="000000"/>
                <w:sz w:val="22"/>
                <w:szCs w:val="22"/>
                <w:u w:val="none"/>
                <w:shd w:fill="auto" w:val="clear"/>
                <w:vertAlign w:val="baseline"/>
                <w:rtl w:val="0"/>
              </w:rPr>
              <w:t xml:space="preserve">Appendix A: Self-assessment of skills and diversity by current Board members</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360" w:firstLine="0"/>
            <w:rPr>
              <w:color w:val="000000"/>
              <w:u w:val="none"/>
            </w:rPr>
          </w:pPr>
          <w:hyperlink w:anchor="_kx74b3wkzd6n">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Summary</w:t>
              <w:tab/>
              <w:t xml:space="preserve">10</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color w:val="000000"/>
              <w:u w:val="none"/>
            </w:rPr>
          </w:pPr>
          <w:hyperlink w:anchor="_8smckdfmh4y1">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Governance</w:t>
              <w:tab/>
              <w:t xml:space="preserve">11</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360" w:firstLine="0"/>
            <w:rPr>
              <w:color w:val="000000"/>
              <w:u w:val="none"/>
            </w:rPr>
          </w:pPr>
          <w:hyperlink w:anchor="_yxsddpnvcmub">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Specialist areas</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360" w:firstLine="0"/>
            <w:rPr>
              <w:color w:val="000000"/>
              <w:u w:val="none"/>
            </w:rPr>
          </w:pPr>
          <w:hyperlink w:anchor="_22oahyjicymc">
            <w:r w:rsidDel="00000000" w:rsidR="00000000" w:rsidRPr="00000000">
              <w:rPr>
                <w:rFonts w:ascii="Work Sans" w:cs="Work Sans" w:eastAsia="Work Sans" w:hAnsi="Work Sans"/>
                <w:b w:val="0"/>
                <w:bCs w:val="0"/>
                <w:i w:val="0"/>
                <w:iCs w:val="0"/>
                <w:smallCaps w:val="0"/>
                <w:strike w:val="0"/>
                <w:color w:val="000000"/>
                <w:sz w:val="22"/>
                <w:szCs w:val="22"/>
                <w:u w:val="none"/>
                <w:shd w:fill="auto" w:val="clear"/>
                <w:vertAlign w:val="baseline"/>
                <w:rtl w:val="0"/>
              </w:rPr>
              <w:t xml:space="preserve">Diversity attributes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pStyle w:val="Heading2"/>
        <w:rPr/>
      </w:pPr>
      <w:bookmarkStart w:colFirst="0" w:colLast="0" w:name="_ry7s3hr1r0wn" w:id="3"/>
      <w:bookmarkEnd w:id="3"/>
      <w:r w:rsidDel="00000000" w:rsidR="00000000" w:rsidRPr="00000000">
        <w:rPr>
          <w:rtl w:val="0"/>
        </w:rPr>
      </w:r>
    </w:p>
    <w:p w:rsidR="00000000" w:rsidDel="00000000" w:rsidP="00000000" w:rsidRDefault="00000000" w:rsidRPr="00000000" w14:paraId="0000001A">
      <w:pPr>
        <w:pStyle w:val="Heading2"/>
        <w:rPr/>
      </w:pPr>
      <w:bookmarkStart w:colFirst="0" w:colLast="0" w:name="_9tx57hs8y7pq" w:id="4"/>
      <w:bookmarkEnd w:id="4"/>
      <w:r w:rsidDel="00000000" w:rsidR="00000000" w:rsidRPr="00000000">
        <w:rPr>
          <w:rtl w:val="0"/>
        </w:rPr>
        <w:t xml:space="preserve">Introduction </w:t>
      </w:r>
    </w:p>
    <w:p w:rsidR="00000000" w:rsidDel="00000000" w:rsidP="00000000" w:rsidRDefault="00000000" w:rsidRPr="00000000" w14:paraId="0000001B">
      <w:pPr>
        <w:rPr/>
      </w:pPr>
      <w:r w:rsidDel="00000000" w:rsidR="00000000" w:rsidRPr="00000000">
        <w:rPr>
          <w:rtl w:val="0"/>
        </w:rPr>
        <w:t xml:space="preserve">This pack provides key information and useful links to help potential candidates prepare for the upcoming 2026 InternetNZ Board elections. </w:t>
      </w:r>
    </w:p>
    <w:p w:rsidR="00000000" w:rsidDel="00000000" w:rsidP="00000000" w:rsidRDefault="00000000" w:rsidRPr="00000000" w14:paraId="0000001C">
      <w:pPr>
        <w:rPr/>
      </w:pPr>
      <w:r w:rsidDel="00000000" w:rsidR="00000000" w:rsidRPr="00000000">
        <w:rPr>
          <w:rtl w:val="0"/>
        </w:rPr>
        <w:t xml:space="preserve">For further questions/pātai, please email: </w:t>
      </w:r>
      <w:hyperlink r:id="rId8">
        <w:r w:rsidDel="00000000" w:rsidR="00000000" w:rsidRPr="00000000">
          <w:rPr>
            <w:color w:val="1155cc"/>
            <w:u w:val="single"/>
            <w:rtl w:val="0"/>
          </w:rPr>
          <w:t xml:space="preserve">election@internetnz.net.nz</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pStyle w:val="Heading2"/>
        <w:rPr/>
      </w:pPr>
      <w:bookmarkStart w:colFirst="0" w:colLast="0" w:name="_5cad3rbiyqlp" w:id="5"/>
      <w:bookmarkEnd w:id="5"/>
      <w:r w:rsidDel="00000000" w:rsidR="00000000" w:rsidRPr="00000000">
        <w:rPr>
          <w:rtl w:val="0"/>
        </w:rPr>
        <w:t xml:space="preserve">Role overview</w:t>
      </w:r>
    </w:p>
    <w:p w:rsidR="00000000" w:rsidDel="00000000" w:rsidP="00000000" w:rsidRDefault="00000000" w:rsidRPr="00000000" w14:paraId="0000001E">
      <w:pPr>
        <w:ind w:left="0" w:firstLine="0"/>
        <w:rPr/>
      </w:pPr>
      <w:r w:rsidDel="00000000" w:rsidR="00000000" w:rsidRPr="00000000">
        <w:rPr>
          <w:rtl w:val="0"/>
        </w:rPr>
        <w:t xml:space="preserve">The Board is the governing body of the InternetNZ Society. Under the</w:t>
      </w:r>
      <w:r w:rsidDel="00000000" w:rsidR="00000000" w:rsidRPr="00000000">
        <w:rPr>
          <w:rtl w:val="0"/>
        </w:rPr>
        <w:t xml:space="preserve"> </w:t>
      </w:r>
      <w:r w:rsidDel="00000000" w:rsidR="00000000" w:rsidRPr="00000000">
        <w:rPr>
          <w:rtl w:val="0"/>
        </w:rPr>
        <w:t xml:space="preserve">provisions of the new </w:t>
      </w:r>
      <w:hyperlink r:id="rId9">
        <w:r w:rsidDel="00000000" w:rsidR="00000000" w:rsidRPr="00000000">
          <w:rPr>
            <w:color w:val="1155cc"/>
            <w:u w:val="single"/>
            <w:rtl w:val="0"/>
          </w:rPr>
          <w:t xml:space="preserve">Constitution</w:t>
        </w:r>
      </w:hyperlink>
      <w:r w:rsidDel="00000000" w:rsidR="00000000" w:rsidRPr="00000000">
        <w:rPr>
          <w:rtl w:val="0"/>
        </w:rPr>
        <w:t xml:space="preserve">, the Board should ideally consist of nine members, but must always have no fewer than seven. Board members must act in good faith and in the best interests of the society at all times. </w:t>
      </w:r>
    </w:p>
    <w:p w:rsidR="00000000" w:rsidDel="00000000" w:rsidP="00000000" w:rsidRDefault="00000000" w:rsidRPr="00000000" w14:paraId="0000001F">
      <w:pPr>
        <w:pStyle w:val="Heading2"/>
        <w:rPr/>
      </w:pPr>
      <w:bookmarkStart w:colFirst="0" w:colLast="0" w:name="_nbr706q3oeg" w:id="6"/>
      <w:bookmarkEnd w:id="6"/>
      <w:r w:rsidDel="00000000" w:rsidR="00000000" w:rsidRPr="00000000">
        <w:rPr>
          <w:rtl w:val="0"/>
        </w:rPr>
        <w:t xml:space="preserve">Board composition and responsibilities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Following the 2026 AGM, the InternetNZ Board will be made up of nine members:</w:t>
      </w:r>
    </w:p>
    <w:p w:rsidR="00000000" w:rsidDel="00000000" w:rsidP="00000000" w:rsidRDefault="00000000" w:rsidRPr="00000000" w14:paraId="00000021">
      <w:pPr>
        <w:numPr>
          <w:ilvl w:val="0"/>
          <w:numId w:val="15"/>
        </w:numPr>
        <w:spacing w:after="0" w:afterAutospacing="0"/>
        <w:ind w:left="720" w:hanging="360"/>
      </w:pPr>
      <w:r w:rsidDel="00000000" w:rsidR="00000000" w:rsidRPr="00000000">
        <w:rPr>
          <w:rtl w:val="0"/>
        </w:rPr>
        <w:t xml:space="preserve">7 Elected Board Members, who must be Eligible Members of the Society; and </w:t>
      </w:r>
    </w:p>
    <w:p w:rsidR="00000000" w:rsidDel="00000000" w:rsidP="00000000" w:rsidRDefault="00000000" w:rsidRPr="00000000" w14:paraId="00000022">
      <w:pPr>
        <w:numPr>
          <w:ilvl w:val="0"/>
          <w:numId w:val="15"/>
        </w:numPr>
        <w:spacing w:before="0" w:beforeAutospacing="0"/>
        <w:ind w:left="720" w:hanging="360"/>
      </w:pPr>
      <w:r w:rsidDel="00000000" w:rsidR="00000000" w:rsidRPr="00000000">
        <w:rPr>
          <w:rtl w:val="0"/>
        </w:rPr>
        <w:t xml:space="preserve">2 Appointed Board Members.</w:t>
      </w: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The Board sets InternetNZ’s strategic direction and provides oversight. The Board holds ultimate responsibility for the governance and direction of the InternetNZ Group. InternetNZ’s management and staff carry out the operational work under the direction of the Tumu Whakarae | Chief Executive, including implementing the strategy, day-to-day operations, and managing staff, budgets and risk.</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00" w:before="280" w:lineRule="auto"/>
        <w:rPr/>
      </w:pPr>
      <w:r w:rsidDel="00000000" w:rsidR="00000000" w:rsidRPr="00000000">
        <w:rPr>
          <w:rtl w:val="0"/>
        </w:rPr>
        <w:t xml:space="preserve">E</w:t>
      </w:r>
      <w:r w:rsidDel="00000000" w:rsidR="00000000" w:rsidRPr="00000000">
        <w:rPr>
          <w:rtl w:val="0"/>
        </w:rPr>
        <w:t xml:space="preserve">xamples of Board responsibilities include:</w:t>
      </w:r>
    </w:p>
    <w:p w:rsidR="00000000" w:rsidDel="00000000" w:rsidP="00000000" w:rsidRDefault="00000000" w:rsidRPr="00000000" w14:paraId="00000025">
      <w:pPr>
        <w:numPr>
          <w:ilvl w:val="0"/>
          <w:numId w:val="20"/>
        </w:numPr>
        <w:pBdr>
          <w:top w:color="auto" w:space="0" w:sz="0" w:val="none"/>
          <w:bottom w:color="auto" w:space="0" w:sz="0" w:val="none"/>
          <w:right w:color="auto" w:space="0" w:sz="0" w:val="none"/>
          <w:between w:color="auto" w:space="0" w:sz="0" w:val="none"/>
        </w:pBdr>
        <w:spacing w:after="0" w:before="0" w:lineRule="auto"/>
        <w:ind w:left="720" w:hanging="360"/>
        <w:rPr/>
      </w:pPr>
      <w:r w:rsidDel="00000000" w:rsidR="00000000" w:rsidRPr="00000000">
        <w:rPr>
          <w:rtl w:val="0"/>
        </w:rPr>
        <w:t xml:space="preserve">Ensuring InternetNZ meets its national and international obligations for running the .nz domain and Domain Name System;</w:t>
      </w:r>
    </w:p>
    <w:p w:rsidR="00000000" w:rsidDel="00000000" w:rsidP="00000000" w:rsidRDefault="00000000" w:rsidRPr="00000000" w14:paraId="00000026">
      <w:pPr>
        <w:numPr>
          <w:ilvl w:val="0"/>
          <w:numId w:val="20"/>
        </w:numPr>
        <w:pBdr>
          <w:top w:color="auto" w:space="0" w:sz="0" w:val="none"/>
          <w:bottom w:color="auto" w:space="0" w:sz="0" w:val="none"/>
          <w:right w:color="auto" w:space="0" w:sz="0" w:val="none"/>
          <w:between w:color="auto" w:space="0" w:sz="0" w:val="none"/>
        </w:pBdr>
        <w:spacing w:after="0" w:before="0" w:lineRule="auto"/>
        <w:ind w:left="720" w:hanging="360"/>
        <w:rPr/>
      </w:pPr>
      <w:r w:rsidDel="00000000" w:rsidR="00000000" w:rsidRPr="00000000">
        <w:rPr>
          <w:rtl w:val="0"/>
        </w:rPr>
        <w:t xml:space="preserve">Setting and monitoring the organisation’s strategic direction;</w:t>
      </w:r>
    </w:p>
    <w:p w:rsidR="00000000" w:rsidDel="00000000" w:rsidP="00000000" w:rsidRDefault="00000000" w:rsidRPr="00000000" w14:paraId="00000027">
      <w:pPr>
        <w:numPr>
          <w:ilvl w:val="0"/>
          <w:numId w:val="20"/>
        </w:numPr>
        <w:pBdr>
          <w:top w:color="auto" w:space="0" w:sz="0" w:val="none"/>
          <w:bottom w:color="auto" w:space="0" w:sz="0" w:val="none"/>
          <w:right w:color="auto" w:space="0" w:sz="0" w:val="none"/>
          <w:between w:color="auto" w:space="0" w:sz="0" w:val="none"/>
        </w:pBdr>
        <w:spacing w:after="0" w:before="0" w:lineRule="auto"/>
        <w:ind w:left="720" w:hanging="360"/>
        <w:rPr/>
      </w:pPr>
      <w:r w:rsidDel="00000000" w:rsidR="00000000" w:rsidRPr="00000000">
        <w:rPr>
          <w:rtl w:val="0"/>
        </w:rPr>
        <w:t xml:space="preserve">Approving the annual budget envelope and annual goals</w:t>
      </w:r>
      <w:r w:rsidDel="00000000" w:rsidR="00000000" w:rsidRPr="00000000">
        <w:rPr>
          <w:rtl w:val="0"/>
        </w:rPr>
        <w:t xml:space="preserve">;</w:t>
      </w:r>
    </w:p>
    <w:p w:rsidR="00000000" w:rsidDel="00000000" w:rsidP="00000000" w:rsidRDefault="00000000" w:rsidRPr="00000000" w14:paraId="00000028">
      <w:pPr>
        <w:numPr>
          <w:ilvl w:val="0"/>
          <w:numId w:val="20"/>
        </w:numPr>
        <w:pBdr>
          <w:top w:color="auto" w:space="0" w:sz="0" w:val="none"/>
          <w:bottom w:color="auto" w:space="0" w:sz="0" w:val="none"/>
          <w:right w:color="auto" w:space="0" w:sz="0" w:val="none"/>
          <w:between w:color="auto" w:space="0" w:sz="0" w:val="none"/>
        </w:pBdr>
        <w:spacing w:after="0" w:before="0" w:lineRule="auto"/>
        <w:ind w:left="720" w:hanging="360"/>
        <w:rPr/>
      </w:pPr>
      <w:r w:rsidDel="00000000" w:rsidR="00000000" w:rsidRPr="00000000">
        <w:rPr>
          <w:rtl w:val="0"/>
        </w:rPr>
        <w:t xml:space="preserve">Appointing, supporting, and holding the Tumu Whakarae | Chief Executive to account;</w:t>
      </w:r>
    </w:p>
    <w:p w:rsidR="00000000" w:rsidDel="00000000" w:rsidP="00000000" w:rsidRDefault="00000000" w:rsidRPr="00000000" w14:paraId="00000029">
      <w:pPr>
        <w:numPr>
          <w:ilvl w:val="0"/>
          <w:numId w:val="20"/>
        </w:numPr>
        <w:pBdr>
          <w:top w:color="auto" w:space="0" w:sz="0" w:val="none"/>
          <w:bottom w:color="auto" w:space="0" w:sz="0" w:val="none"/>
          <w:right w:color="auto" w:space="0" w:sz="0" w:val="none"/>
          <w:between w:color="auto" w:space="0" w:sz="0" w:val="none"/>
        </w:pBdr>
        <w:spacing w:after="0" w:before="0" w:lineRule="auto"/>
        <w:ind w:left="720" w:hanging="360"/>
        <w:rPr/>
      </w:pPr>
      <w:r w:rsidDel="00000000" w:rsidR="00000000" w:rsidRPr="00000000">
        <w:rPr>
          <w:rtl w:val="0"/>
        </w:rPr>
        <w:t xml:space="preserve">Acting as stewards overseeing InternetNZ’s ownership role in the Domain Name Commission (DNC).</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before="280" w:lineRule="auto"/>
        <w:rPr/>
      </w:pPr>
      <w:r w:rsidDel="00000000" w:rsidR="00000000" w:rsidRPr="00000000">
        <w:rPr>
          <w:rtl w:val="0"/>
        </w:rPr>
        <w:t xml:space="preserve">Board members will receive a</w:t>
      </w:r>
      <w:r w:rsidDel="00000000" w:rsidR="00000000" w:rsidRPr="00000000">
        <w:rPr>
          <w:rtl w:val="0"/>
        </w:rPr>
        <w:t xml:space="preserve"> </w:t>
      </w:r>
      <w:r w:rsidDel="00000000" w:rsidR="00000000" w:rsidRPr="00000000">
        <w:rPr>
          <w:rtl w:val="0"/>
        </w:rPr>
        <w:t xml:space="preserve">payment for their </w:t>
      </w:r>
      <w:hyperlink r:id="rId10">
        <w:r w:rsidDel="00000000" w:rsidR="00000000" w:rsidRPr="00000000">
          <w:rPr>
            <w:color w:val="1155cc"/>
            <w:u w:val="single"/>
            <w:rtl w:val="0"/>
          </w:rPr>
          <w:t xml:space="preserve">service</w:t>
        </w:r>
      </w:hyperlink>
      <w:r w:rsidDel="00000000" w:rsidR="00000000" w:rsidRPr="00000000">
        <w:rPr>
          <w:rtl w:val="0"/>
        </w:rPr>
        <w:t xml:space="preserve">, and InternetNZ covers any necessary meeting and travel expenses.</w:t>
      </w:r>
    </w:p>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b w:val="1"/>
          <w:bCs w:val="1"/>
        </w:rPr>
      </w:pPr>
      <w:r w:rsidDel="00000000" w:rsidR="00000000" w:rsidRPr="00000000">
        <w:rPr>
          <w:rtl w:val="0"/>
        </w:rPr>
      </w:r>
    </w:p>
    <w:p w:rsidR="00000000" w:rsidDel="00000000" w:rsidP="00000000" w:rsidRDefault="00000000" w:rsidRPr="00000000" w14:paraId="0000002C">
      <w:pPr>
        <w:pStyle w:val="Heading3"/>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pPr>
      <w:bookmarkStart w:colFirst="0" w:colLast="0" w:name="_tblayk30w680" w:id="7"/>
      <w:bookmarkEnd w:id="7"/>
      <w:r w:rsidDel="00000000" w:rsidR="00000000" w:rsidRPr="00000000">
        <w:rPr>
          <w:rtl w:val="0"/>
        </w:rPr>
        <w:t xml:space="preserve">Who should consider standing for the Board</w:t>
      </w:r>
      <w:r w:rsidDel="00000000" w:rsidR="00000000" w:rsidRPr="00000000">
        <w:rPr>
          <w:rtl w:val="0"/>
        </w:rPr>
        <w:t xml:space="preserve">? </w:t>
      </w:r>
    </w:p>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before="200" w:line="276" w:lineRule="auto"/>
        <w:rPr>
          <w:b w:val="1"/>
          <w:bCs w:val="1"/>
        </w:rPr>
      </w:pPr>
      <w:r w:rsidDel="00000000" w:rsidR="00000000" w:rsidRPr="00000000">
        <w:rPr>
          <w:rtl w:val="0"/>
        </w:rPr>
        <w:t xml:space="preserve">Eligible Members who have the skills, experience, perspectives, and time to support our kaupapa (purpose) are encouraged to consider standing for a position on the InternetNZ Board. </w:t>
        <w:br w:type="textWrapping"/>
      </w:r>
      <w:r w:rsidDel="00000000" w:rsidR="00000000" w:rsidRPr="00000000">
        <w:rPr>
          <w:rtl w:val="0"/>
        </w:rPr>
      </w:r>
    </w:p>
    <w:p w:rsidR="00000000" w:rsidDel="00000000" w:rsidP="00000000" w:rsidRDefault="00000000" w:rsidRPr="00000000" w14:paraId="0000002E">
      <w:pPr>
        <w:pStyle w:val="Heading3"/>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pPr>
      <w:bookmarkStart w:colFirst="0" w:colLast="0" w:name="_i6148kw70fp6" w:id="8"/>
      <w:bookmarkEnd w:id="8"/>
      <w:r w:rsidDel="00000000" w:rsidR="00000000" w:rsidRPr="00000000">
        <w:rPr>
          <w:rtl w:val="0"/>
        </w:rPr>
        <w:t xml:space="preserve">Expected t</w:t>
      </w:r>
      <w:r w:rsidDel="00000000" w:rsidR="00000000" w:rsidRPr="00000000">
        <w:rPr>
          <w:rtl w:val="0"/>
        </w:rPr>
        <w:t xml:space="preserve">ime commitments</w:t>
      </w:r>
      <w:r w:rsidDel="00000000" w:rsidR="00000000" w:rsidRPr="00000000">
        <w:rPr>
          <w:rtl w:val="0"/>
        </w:rPr>
        <w:t xml:space="preserve"> </w:t>
      </w:r>
    </w:p>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before="200" w:line="276" w:lineRule="auto"/>
        <w:rPr/>
      </w:pPr>
      <w:r w:rsidDel="00000000" w:rsidR="00000000" w:rsidRPr="00000000">
        <w:rPr>
          <w:color w:val="1f1f1f"/>
          <w:highlight w:val="white"/>
          <w:rtl w:val="0"/>
        </w:rPr>
        <w:t xml:space="preserve">Before standing, candidates should ensure they are willing and able to commit the </w:t>
      </w:r>
      <w:r w:rsidDel="00000000" w:rsidR="00000000" w:rsidRPr="00000000">
        <w:rPr>
          <w:highlight w:val="white"/>
          <w:rtl w:val="0"/>
        </w:rPr>
        <w:t xml:space="preserve">time required for the full term of the role.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after="200" w:before="200" w:line="276" w:lineRule="auto"/>
        <w:rPr/>
      </w:pPr>
      <w:r w:rsidDel="00000000" w:rsidR="00000000" w:rsidRPr="00000000">
        <w:rPr>
          <w:highlight w:val="white"/>
          <w:rtl w:val="0"/>
        </w:rPr>
        <w:t xml:space="preserve">Board members are expected to commit, in aggregate, approximately two days per month to Board-related activities. This includes:</w:t>
      </w:r>
      <w:r w:rsidDel="00000000" w:rsidR="00000000" w:rsidRPr="00000000">
        <w:rPr>
          <w:rtl w:val="0"/>
        </w:rPr>
        <w:t xml:space="preserve"> </w:t>
      </w:r>
    </w:p>
    <w:p w:rsidR="00000000" w:rsidDel="00000000" w:rsidP="00000000" w:rsidRDefault="00000000" w:rsidRPr="00000000" w14:paraId="00000031">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before="200" w:line="276" w:lineRule="auto"/>
        <w:ind w:left="720" w:hanging="360"/>
        <w:rPr/>
      </w:pPr>
      <w:r w:rsidDel="00000000" w:rsidR="00000000" w:rsidRPr="00000000">
        <w:rPr>
          <w:highlight w:val="white"/>
          <w:rtl w:val="0"/>
        </w:rPr>
        <w:t xml:space="preserve">At least four full-day Board meetings each year, in person at InternetNZ's office in Te Whanganaui-a-Tara Wellington (occasional online attendance is possible, however in-person attendance is highly preferred)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pPr>
      <w:r w:rsidDel="00000000" w:rsidR="00000000" w:rsidRPr="00000000">
        <w:rPr>
          <w:highlight w:val="white"/>
          <w:rtl w:val="0"/>
        </w:rPr>
        <w:t xml:space="preserve">Additional in-person or online Board meetings, if required, as well as online Board pop-up sessions when necessary to address specific issues or matters arising.</w:t>
      </w:r>
      <w:r w:rsidDel="00000000" w:rsidR="00000000" w:rsidRPr="00000000">
        <w:rPr>
          <w:rtl w:val="0"/>
        </w:rPr>
        <w:t xml:space="preserve"> </w:t>
      </w:r>
    </w:p>
    <w:p w:rsidR="00000000" w:rsidDel="00000000" w:rsidP="00000000" w:rsidRDefault="00000000" w:rsidRPr="00000000" w14:paraId="00000033">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pPr>
      <w:r w:rsidDel="00000000" w:rsidR="00000000" w:rsidRPr="00000000">
        <w:rPr>
          <w:highlight w:val="white"/>
          <w:rtl w:val="0"/>
        </w:rPr>
        <w:t xml:space="preserve">At least four Board sub-committee meetings each year (1.5 to 2 hours), usually held online.</w:t>
      </w:r>
      <w:r w:rsidDel="00000000" w:rsidR="00000000" w:rsidRPr="00000000">
        <w:rPr>
          <w:rtl w:val="0"/>
        </w:rPr>
        <w:t xml:space="preserve"> </w:t>
      </w:r>
    </w:p>
    <w:p w:rsidR="00000000" w:rsidDel="00000000" w:rsidP="00000000" w:rsidRDefault="00000000" w:rsidRPr="00000000" w14:paraId="00000034">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720" w:hanging="360"/>
        <w:rPr/>
      </w:pPr>
      <w:r w:rsidDel="00000000" w:rsidR="00000000" w:rsidRPr="00000000">
        <w:rPr>
          <w:highlight w:val="white"/>
          <w:rtl w:val="0"/>
        </w:rPr>
        <w:t xml:space="preserve">Training sessions, strategic workshops, organisational development and other events or meetings.</w:t>
      </w:r>
      <w:r w:rsidDel="00000000" w:rsidR="00000000" w:rsidRPr="00000000">
        <w:rPr>
          <w:rtl w:val="0"/>
        </w:rPr>
        <w:t xml:space="preserve"> </w:t>
      </w:r>
    </w:p>
    <w:p w:rsidR="00000000" w:rsidDel="00000000" w:rsidP="00000000" w:rsidRDefault="00000000" w:rsidRPr="00000000" w14:paraId="00000035">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before="0" w:beforeAutospacing="0" w:line="276" w:lineRule="auto"/>
        <w:ind w:left="720" w:hanging="360"/>
        <w:rPr/>
      </w:pPr>
      <w:r w:rsidDel="00000000" w:rsidR="00000000" w:rsidRPr="00000000">
        <w:rPr>
          <w:highlight w:val="white"/>
          <w:rtl w:val="0"/>
        </w:rPr>
        <w:t xml:space="preserve">Engaging in Board communications by email and other mediums as necessary.</w:t>
      </w:r>
      <w:r w:rsidDel="00000000" w:rsidR="00000000" w:rsidRPr="00000000">
        <w:rPr>
          <w:rtl w:val="0"/>
        </w:rPr>
        <w:t xml:space="preserve"> </w:t>
      </w:r>
    </w:p>
    <w:p w:rsidR="00000000" w:rsidDel="00000000" w:rsidP="00000000" w:rsidRDefault="00000000" w:rsidRPr="00000000" w14:paraId="00000036">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200" w:before="0" w:line="276" w:lineRule="auto"/>
        <w:ind w:left="720" w:hanging="360"/>
        <w:rPr/>
      </w:pPr>
      <w:r w:rsidDel="00000000" w:rsidR="00000000" w:rsidRPr="00000000">
        <w:rPr>
          <w:highlight w:val="white"/>
          <w:rtl w:val="0"/>
        </w:rPr>
        <w:t xml:space="preserve">Preparation for meetings, including reading papers, reviewing minutes and action points as assigned.</w:t>
      </w:r>
      <w:r w:rsidDel="00000000" w:rsidR="00000000" w:rsidRPr="00000000">
        <w:rPr>
          <w:rtl w:val="0"/>
        </w:rPr>
        <w:t xml:space="preserve"> </w:t>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after="200" w:lineRule="auto"/>
        <w:rPr/>
      </w:pPr>
      <w:r w:rsidDel="00000000" w:rsidR="00000000" w:rsidRPr="00000000">
        <w:rPr>
          <w:rtl w:val="0"/>
        </w:rPr>
        <w:t xml:space="preserve">Scheduled Board meetings and events for the remainder of 2026 include:</w:t>
      </w:r>
    </w:p>
    <w:p w:rsidR="00000000" w:rsidDel="00000000" w:rsidP="00000000" w:rsidRDefault="00000000" w:rsidRPr="00000000" w14:paraId="00000038">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ind w:left="720" w:hanging="360"/>
        <w:rPr/>
      </w:pPr>
      <w:r w:rsidDel="00000000" w:rsidR="00000000" w:rsidRPr="00000000">
        <w:rPr>
          <w:b w:val="1"/>
          <w:bCs w:val="1"/>
          <w:rtl w:val="0"/>
        </w:rPr>
        <w:t xml:space="preserve">September 10, 2026</w:t>
      </w:r>
      <w:r w:rsidDel="00000000" w:rsidR="00000000" w:rsidRPr="00000000">
        <w:rPr>
          <w:rtl w:val="0"/>
        </w:rPr>
        <w:t xml:space="preserve"> — New Board member induction and strategy day. (In-person, Wellington)</w:t>
      </w:r>
    </w:p>
    <w:p w:rsidR="00000000" w:rsidDel="00000000" w:rsidP="00000000" w:rsidRDefault="00000000" w:rsidRPr="00000000" w14:paraId="00000039">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ind w:left="720" w:hanging="360"/>
        <w:rPr/>
      </w:pPr>
      <w:r w:rsidDel="00000000" w:rsidR="00000000" w:rsidRPr="00000000">
        <w:rPr>
          <w:b w:val="1"/>
          <w:bCs w:val="1"/>
          <w:rtl w:val="0"/>
        </w:rPr>
        <w:t xml:space="preserve">September 11, 2026</w:t>
      </w:r>
      <w:r w:rsidDel="00000000" w:rsidR="00000000" w:rsidRPr="00000000">
        <w:rPr>
          <w:rtl w:val="0"/>
        </w:rPr>
        <w:t xml:space="preserve"> — Board meeting. (In-person, Wellington)</w:t>
      </w:r>
    </w:p>
    <w:p w:rsidR="00000000" w:rsidDel="00000000" w:rsidP="00000000" w:rsidRDefault="00000000" w:rsidRPr="00000000" w14:paraId="0000003A">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ind w:left="720" w:hanging="360"/>
        <w:rPr/>
      </w:pPr>
      <w:r w:rsidDel="00000000" w:rsidR="00000000" w:rsidRPr="00000000">
        <w:rPr>
          <w:b w:val="1"/>
          <w:bCs w:val="1"/>
          <w:rtl w:val="0"/>
        </w:rPr>
        <w:t xml:space="preserve">November 26, 2026</w:t>
      </w:r>
      <w:r w:rsidDel="00000000" w:rsidR="00000000" w:rsidRPr="00000000">
        <w:rPr>
          <w:rtl w:val="0"/>
        </w:rPr>
        <w:t xml:space="preserve"> — Board business development strategy day. (In-person, Wellington)</w:t>
      </w:r>
    </w:p>
    <w:p w:rsidR="00000000" w:rsidDel="00000000" w:rsidP="00000000" w:rsidRDefault="00000000" w:rsidRPr="00000000" w14:paraId="0000003B">
      <w:pPr>
        <w:widowControl w:val="0"/>
        <w:numPr>
          <w:ilvl w:val="0"/>
          <w:numId w:val="30"/>
        </w:numPr>
        <w:pBdr>
          <w:top w:color="auto" w:space="0" w:sz="0" w:val="none"/>
          <w:left w:color="auto" w:space="0" w:sz="0" w:val="none"/>
          <w:bottom w:color="auto" w:space="0" w:sz="0" w:val="none"/>
          <w:right w:color="auto" w:space="0" w:sz="0" w:val="none"/>
          <w:between w:color="auto" w:space="0" w:sz="0" w:val="none"/>
        </w:pBdr>
        <w:spacing w:before="0" w:beforeAutospacing="0"/>
        <w:ind w:left="720" w:hanging="360"/>
        <w:rPr/>
      </w:pPr>
      <w:r w:rsidDel="00000000" w:rsidR="00000000" w:rsidRPr="00000000">
        <w:rPr>
          <w:b w:val="1"/>
          <w:bCs w:val="1"/>
          <w:rtl w:val="0"/>
        </w:rPr>
        <w:t xml:space="preserve">November 27, 2026</w:t>
      </w:r>
      <w:r w:rsidDel="00000000" w:rsidR="00000000" w:rsidRPr="00000000">
        <w:rPr>
          <w:rtl w:val="0"/>
        </w:rPr>
        <w:t xml:space="preserve"> — Board meeting. (In-person, Wellington)</w:t>
      </w:r>
    </w:p>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before="200" w:line="276" w:lineRule="auto"/>
        <w:ind w:left="0" w:firstLine="0"/>
        <w:rPr/>
      </w:pPr>
      <w:r w:rsidDel="00000000" w:rsidR="00000000" w:rsidRPr="00000000">
        <w:rPr>
          <w:rtl w:val="0"/>
        </w:rPr>
        <w:t xml:space="preserve">Board members are expected to be available for all scheduled Board meetings from 9:00 AM to 5:00 PM in Wellington.</w:t>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before="280" w:lineRule="auto"/>
        <w:rPr/>
      </w:pPr>
      <w:r w:rsidDel="00000000" w:rsidR="00000000" w:rsidRPr="00000000">
        <w:rPr>
          <w:rtl w:val="0"/>
        </w:rPr>
        <w:t xml:space="preserve">Board members are also encouraged to:</w:t>
      </w:r>
    </w:p>
    <w:p w:rsidR="00000000" w:rsidDel="00000000" w:rsidP="00000000" w:rsidRDefault="00000000" w:rsidRPr="00000000" w14:paraId="0000003E">
      <w:pPr>
        <w:numPr>
          <w:ilvl w:val="0"/>
          <w:numId w:val="12"/>
        </w:numPr>
        <w:pBdr>
          <w:top w:color="auto" w:space="0" w:sz="0" w:val="none"/>
          <w:left w:color="auto" w:space="0" w:sz="0" w:val="none"/>
          <w:bottom w:color="auto" w:space="0" w:sz="0" w:val="none"/>
          <w:right w:color="auto" w:space="0" w:sz="0" w:val="none"/>
          <w:between w:color="auto" w:space="0" w:sz="0" w:val="none"/>
        </w:pBdr>
        <w:spacing w:after="0" w:afterAutospacing="0" w:before="280" w:lineRule="auto"/>
        <w:ind w:left="720" w:hanging="360"/>
        <w:rPr>
          <w:u w:val="none"/>
        </w:rPr>
      </w:pPr>
      <w:r w:rsidDel="00000000" w:rsidR="00000000" w:rsidRPr="00000000">
        <w:rPr>
          <w:rtl w:val="0"/>
        </w:rPr>
        <w:t xml:space="preserve">Attend and participate in InternetNZ events throughout the year. </w:t>
      </w:r>
    </w:p>
    <w:p w:rsidR="00000000" w:rsidDel="00000000" w:rsidP="00000000" w:rsidRDefault="00000000" w:rsidRPr="00000000" w14:paraId="0000003F">
      <w:pPr>
        <w:numPr>
          <w:ilvl w:val="0"/>
          <w:numId w:val="12"/>
        </w:numPr>
        <w:pBdr>
          <w:top w:color="auto" w:space="0" w:sz="0" w:val="none"/>
          <w:left w:color="auto" w:space="0" w:sz="0" w:val="none"/>
          <w:bottom w:color="auto" w:space="0" w:sz="0" w:val="none"/>
          <w:right w:color="auto" w:space="0" w:sz="0" w:val="none"/>
          <w:between w:color="auto" w:space="0" w:sz="0" w:val="none"/>
        </w:pBdr>
        <w:spacing w:before="0" w:beforeAutospacing="0" w:lineRule="auto"/>
        <w:ind w:left="720" w:hanging="360"/>
        <w:rPr>
          <w:u w:val="none"/>
        </w:rPr>
      </w:pPr>
      <w:r w:rsidDel="00000000" w:rsidR="00000000" w:rsidRPr="00000000">
        <w:rPr>
          <w:rtl w:val="0"/>
        </w:rPr>
        <w:t xml:space="preserve">Join and contribute to member spaces, including the members-discuss email list, and our community platform, </w:t>
      </w:r>
      <w:hyperlink r:id="rId11">
        <w:r w:rsidDel="00000000" w:rsidR="00000000" w:rsidRPr="00000000">
          <w:rPr>
            <w:color w:val="1155cc"/>
            <w:u w:val="single"/>
            <w:rtl w:val="0"/>
          </w:rPr>
          <w:t xml:space="preserve">NetHub</w:t>
        </w:r>
      </w:hyperlink>
      <w:r w:rsidDel="00000000" w:rsidR="00000000" w:rsidRPr="00000000">
        <w:rPr>
          <w:rtl w:val="0"/>
        </w:rPr>
        <w:t xml:space="preserve">.</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before="280" w:lineRule="auto"/>
        <w:rPr/>
      </w:pPr>
      <w:r w:rsidDel="00000000" w:rsidR="00000000" w:rsidRPr="00000000">
        <w:rPr>
          <w:rtl w:val="0"/>
        </w:rPr>
        <w:t xml:space="preserve">For more information on the roles and responsibilities of the </w:t>
      </w:r>
      <w:r w:rsidDel="00000000" w:rsidR="00000000" w:rsidRPr="00000000">
        <w:rPr>
          <w:rtl w:val="0"/>
        </w:rPr>
        <w:t xml:space="preserve">Board</w:t>
      </w:r>
      <w:r w:rsidDel="00000000" w:rsidR="00000000" w:rsidRPr="00000000">
        <w:rPr>
          <w:rtl w:val="0"/>
        </w:rPr>
        <w:t xml:space="preserve">, please refer to the </w:t>
      </w:r>
      <w:hyperlink r:id="rId12">
        <w:r w:rsidDel="00000000" w:rsidR="00000000" w:rsidRPr="00000000">
          <w:rPr>
            <w:color w:val="1155cc"/>
            <w:u w:val="single"/>
            <w:rtl w:val="0"/>
          </w:rPr>
          <w:t xml:space="preserve">InternetNZ</w:t>
        </w:r>
      </w:hyperlink>
      <w:hyperlink r:id="rId13">
        <w:r w:rsidDel="00000000" w:rsidR="00000000" w:rsidRPr="00000000">
          <w:rPr>
            <w:color w:val="1155cc"/>
            <w:u w:val="single"/>
            <w:rtl w:val="0"/>
          </w:rPr>
          <w:t xml:space="preserve"> C</w:t>
        </w:r>
      </w:hyperlink>
      <w:hyperlink r:id="rId14">
        <w:r w:rsidDel="00000000" w:rsidR="00000000" w:rsidRPr="00000000">
          <w:rPr>
            <w:color w:val="1155cc"/>
            <w:u w:val="single"/>
            <w:rtl w:val="0"/>
          </w:rPr>
          <w:t xml:space="preserve">onstitution</w:t>
        </w:r>
      </w:hyperlink>
      <w:r w:rsidDel="00000000" w:rsidR="00000000" w:rsidRPr="00000000">
        <w:rPr>
          <w:rtl w:val="0"/>
        </w:rPr>
        <w:t xml:space="preserve">, </w:t>
      </w:r>
      <w:hyperlink r:id="rId15">
        <w:r w:rsidDel="00000000" w:rsidR="00000000" w:rsidRPr="00000000">
          <w:rPr>
            <w:color w:val="1155cc"/>
            <w:u w:val="single"/>
            <w:rtl w:val="0"/>
          </w:rPr>
          <w:t xml:space="preserve">Board Charter</w:t>
        </w:r>
      </w:hyperlink>
      <w:r w:rsidDel="00000000" w:rsidR="00000000" w:rsidRPr="00000000">
        <w:rPr>
          <w:rtl w:val="0"/>
        </w:rPr>
        <w:t xml:space="preserve"> and </w:t>
      </w:r>
      <w:hyperlink r:id="rId16">
        <w:r w:rsidDel="00000000" w:rsidR="00000000" w:rsidRPr="00000000">
          <w:rPr>
            <w:color w:val="1155cc"/>
            <w:u w:val="single"/>
            <w:rtl w:val="0"/>
          </w:rPr>
          <w:t xml:space="preserve">Board Bylaws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1">
      <w:pPr>
        <w:pStyle w:val="Heading2"/>
        <w:rPr/>
      </w:pPr>
      <w:bookmarkStart w:colFirst="0" w:colLast="0" w:name="_6t9wbyyrcws" w:id="9"/>
      <w:bookmarkEnd w:id="9"/>
      <w:r w:rsidDel="00000000" w:rsidR="00000000" w:rsidRPr="00000000">
        <w:rPr>
          <w:rtl w:val="0"/>
        </w:rPr>
        <w:t xml:space="preserve">Eligibility to nominate or be nominated </w:t>
      </w:r>
      <w:r w:rsidDel="00000000" w:rsidR="00000000" w:rsidRPr="00000000">
        <w:rPr>
          <w:rtl w:val="0"/>
        </w:rPr>
      </w:r>
    </w:p>
    <w:p w:rsidR="00000000" w:rsidDel="00000000" w:rsidP="00000000" w:rsidRDefault="00000000" w:rsidRPr="00000000" w14:paraId="00000042">
      <w:pPr>
        <w:spacing w:after="200" w:line="276" w:lineRule="auto"/>
        <w:rPr/>
      </w:pPr>
      <w:r w:rsidDel="00000000" w:rsidR="00000000" w:rsidRPr="00000000">
        <w:rPr>
          <w:rtl w:val="0"/>
        </w:rPr>
        <w:t xml:space="preserve">Under </w:t>
      </w:r>
      <w:hyperlink r:id="rId17">
        <w:r w:rsidDel="00000000" w:rsidR="00000000" w:rsidRPr="00000000">
          <w:rPr>
            <w:color w:val="1155cc"/>
            <w:u w:val="single"/>
            <w:rtl w:val="0"/>
          </w:rPr>
          <w:t xml:space="preserve">clause 3.8.2</w:t>
        </w:r>
      </w:hyperlink>
      <w:r w:rsidDel="00000000" w:rsidR="00000000" w:rsidRPr="00000000">
        <w:rPr>
          <w:rtl w:val="0"/>
        </w:rPr>
        <w:t xml:space="preserve"> of the InternetNZ Constitution</w:t>
      </w:r>
      <w:r w:rsidDel="00000000" w:rsidR="00000000" w:rsidRPr="00000000">
        <w:rPr>
          <w:rtl w:val="0"/>
        </w:rPr>
        <w:t xml:space="preserve">, any Eligible Member of the Society may stand for election, provided they meet: </w:t>
      </w:r>
    </w:p>
    <w:p w:rsidR="00000000" w:rsidDel="00000000" w:rsidP="00000000" w:rsidRDefault="00000000" w:rsidRPr="00000000" w14:paraId="00000043">
      <w:pPr>
        <w:numPr>
          <w:ilvl w:val="0"/>
          <w:numId w:val="23"/>
        </w:numPr>
        <w:spacing w:after="0" w:afterAutospacing="0" w:line="276" w:lineRule="auto"/>
        <w:ind w:left="720" w:hanging="360"/>
        <w:rPr/>
      </w:pPr>
      <w:r w:rsidDel="00000000" w:rsidR="00000000" w:rsidRPr="00000000">
        <w:rPr>
          <w:rtl w:val="0"/>
        </w:rPr>
        <w:t xml:space="preserve">the qualification requirements in </w:t>
      </w:r>
      <w:hyperlink r:id="rId18">
        <w:r w:rsidDel="00000000" w:rsidR="00000000" w:rsidRPr="00000000">
          <w:rPr>
            <w:color w:val="1155cc"/>
            <w:u w:val="single"/>
            <w:rtl w:val="0"/>
          </w:rPr>
          <w:t xml:space="preserve">clause 3.5</w:t>
        </w:r>
      </w:hyperlink>
      <w:r w:rsidDel="00000000" w:rsidR="00000000" w:rsidRPr="00000000">
        <w:rPr>
          <w:rtl w:val="0"/>
        </w:rPr>
        <w:t xml:space="preserve">, and </w:t>
      </w:r>
    </w:p>
    <w:p w:rsidR="00000000" w:rsidDel="00000000" w:rsidP="00000000" w:rsidRDefault="00000000" w:rsidRPr="00000000" w14:paraId="00000044">
      <w:pPr>
        <w:numPr>
          <w:ilvl w:val="0"/>
          <w:numId w:val="23"/>
        </w:numPr>
        <w:spacing w:after="200" w:before="0" w:beforeAutospacing="0" w:line="276" w:lineRule="auto"/>
        <w:ind w:left="720" w:hanging="360"/>
        <w:rPr/>
      </w:pPr>
      <w:r w:rsidDel="00000000" w:rsidR="00000000" w:rsidRPr="00000000">
        <w:rPr>
          <w:rtl w:val="0"/>
        </w:rPr>
        <w:t xml:space="preserve">the maximum term requirements in </w:t>
      </w:r>
      <w:hyperlink r:id="rId19">
        <w:r w:rsidDel="00000000" w:rsidR="00000000" w:rsidRPr="00000000">
          <w:rPr>
            <w:color w:val="1155cc"/>
            <w:u w:val="single"/>
            <w:rtl w:val="0"/>
          </w:rPr>
          <w:t xml:space="preserve">clause 3.9.2</w:t>
        </w:r>
      </w:hyperlink>
      <w:r w:rsidDel="00000000" w:rsidR="00000000" w:rsidRPr="00000000">
        <w:rPr>
          <w:rtl w:val="0"/>
        </w:rPr>
        <w:t xml:space="preserve">.</w:t>
      </w:r>
    </w:p>
    <w:p w:rsidR="00000000" w:rsidDel="00000000" w:rsidP="00000000" w:rsidRDefault="00000000" w:rsidRPr="00000000" w14:paraId="00000045">
      <w:pPr>
        <w:spacing w:after="200" w:line="276" w:lineRule="auto"/>
        <w:rPr/>
      </w:pPr>
      <w:r w:rsidDel="00000000" w:rsidR="00000000" w:rsidRPr="00000000">
        <w:rPr>
          <w:rtl w:val="0"/>
        </w:rPr>
        <w:t xml:space="preserve">To be eligible, a person must be an Eligible Member on or before the date the Nomination Period closes. </w:t>
      </w:r>
    </w:p>
    <w:p w:rsidR="00000000" w:rsidDel="00000000" w:rsidP="00000000" w:rsidRDefault="00000000" w:rsidRPr="00000000" w14:paraId="00000046">
      <w:pPr>
        <w:spacing w:after="200" w:line="276" w:lineRule="auto"/>
        <w:rPr/>
      </w:pPr>
      <w:r w:rsidDel="00000000" w:rsidR="00000000" w:rsidRPr="00000000">
        <w:rPr>
          <w:rtl w:val="0"/>
        </w:rPr>
        <w:t xml:space="preserve">The Nomination Period refers to the timeframe during which nominations are open, as outlined in </w:t>
      </w:r>
      <w:hyperlink r:id="rId20">
        <w:r w:rsidDel="00000000" w:rsidR="00000000" w:rsidRPr="00000000">
          <w:rPr>
            <w:color w:val="1155cc"/>
            <w:u w:val="single"/>
            <w:rtl w:val="0"/>
          </w:rPr>
          <w:t xml:space="preserve">clause 3.8</w:t>
        </w:r>
      </w:hyperlink>
      <w:r w:rsidDel="00000000" w:rsidR="00000000" w:rsidRPr="00000000">
        <w:rPr>
          <w:rtl w:val="0"/>
        </w:rPr>
        <w:t xml:space="preserve"> of the Constitution.</w:t>
      </w:r>
    </w:p>
    <w:p w:rsidR="00000000" w:rsidDel="00000000" w:rsidP="00000000" w:rsidRDefault="00000000" w:rsidRPr="00000000" w14:paraId="00000047">
      <w:pPr>
        <w:spacing w:after="200" w:line="276" w:lineRule="auto"/>
        <w:rPr/>
      </w:pPr>
      <w:r w:rsidDel="00000000" w:rsidR="00000000" w:rsidRPr="00000000">
        <w:rPr>
          <w:rtl w:val="0"/>
        </w:rPr>
        <w:t xml:space="preserve">Eligible Members may nominate themselves, or another Eligible Member to stand as a candidate.</w:t>
      </w:r>
    </w:p>
    <w:p w:rsidR="00000000" w:rsidDel="00000000" w:rsidP="00000000" w:rsidRDefault="00000000" w:rsidRPr="00000000" w14:paraId="00000048">
      <w:pPr>
        <w:pStyle w:val="Heading3"/>
        <w:rPr/>
      </w:pPr>
      <w:bookmarkStart w:colFirst="0" w:colLast="0" w:name="_epl7prwilvid" w:id="10"/>
      <w:bookmarkEnd w:id="10"/>
      <w:r w:rsidDel="00000000" w:rsidR="00000000" w:rsidRPr="00000000">
        <w:rPr>
          <w:rtl w:val="0"/>
        </w:rPr>
        <w:t xml:space="preserve">How do I nominate another Eligible Member?</w:t>
      </w:r>
    </w:p>
    <w:p w:rsidR="00000000" w:rsidDel="00000000" w:rsidP="00000000" w:rsidRDefault="00000000" w:rsidRPr="00000000" w14:paraId="00000049">
      <w:pPr>
        <w:rPr>
          <w:color w:val="0000ff"/>
        </w:rPr>
      </w:pPr>
      <w:r w:rsidDel="00000000" w:rsidR="00000000" w:rsidRPr="00000000">
        <w:rPr>
          <w:rtl w:val="0"/>
        </w:rPr>
        <w:t xml:space="preserve">Any </w:t>
      </w:r>
      <w:r w:rsidDel="00000000" w:rsidR="00000000" w:rsidRPr="00000000">
        <w:rPr>
          <w:rtl w:val="0"/>
        </w:rPr>
        <w:t xml:space="preserve">Eligible Member can </w:t>
      </w:r>
      <w:r w:rsidDel="00000000" w:rsidR="00000000" w:rsidRPr="00000000">
        <w:rPr>
          <w:rtl w:val="0"/>
        </w:rPr>
        <w:t xml:space="preserve">nominate another Eligible Member using the</w:t>
      </w:r>
      <w:r w:rsidDel="00000000" w:rsidR="00000000" w:rsidRPr="00000000">
        <w:rPr>
          <w:rtl w:val="0"/>
        </w:rPr>
        <w:t xml:space="preserve"> </w:t>
      </w:r>
      <w:hyperlink r:id="rId21">
        <w:r w:rsidDel="00000000" w:rsidR="00000000" w:rsidRPr="00000000">
          <w:rPr>
            <w:color w:val="1155cc"/>
            <w:u w:val="single"/>
            <w:rtl w:val="0"/>
          </w:rPr>
          <w:t xml:space="preserve">official 2026 candidate nomination form</w:t>
        </w:r>
      </w:hyperlink>
      <w:hyperlink r:id="rId2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Once a nomination form is submitted:</w:t>
      </w:r>
    </w:p>
    <w:p w:rsidR="00000000" w:rsidDel="00000000" w:rsidP="00000000" w:rsidRDefault="00000000" w:rsidRPr="00000000" w14:paraId="0000004B">
      <w:pPr>
        <w:numPr>
          <w:ilvl w:val="0"/>
          <w:numId w:val="25"/>
        </w:numPr>
        <w:spacing w:after="0" w:afterAutospacing="0"/>
        <w:ind w:left="720" w:hanging="360"/>
        <w:rPr/>
      </w:pPr>
      <w:r w:rsidDel="00000000" w:rsidR="00000000" w:rsidRPr="00000000">
        <w:rPr>
          <w:rtl w:val="0"/>
        </w:rPr>
        <w:t xml:space="preserve">You will</w:t>
      </w:r>
      <w:r w:rsidDel="00000000" w:rsidR="00000000" w:rsidRPr="00000000">
        <w:rPr>
          <w:rtl w:val="0"/>
        </w:rPr>
        <w:t xml:space="preserve"> automatically receive an acknowledgement.</w:t>
      </w:r>
    </w:p>
    <w:p w:rsidR="00000000" w:rsidDel="00000000" w:rsidP="00000000" w:rsidRDefault="00000000" w:rsidRPr="00000000" w14:paraId="0000004C">
      <w:pPr>
        <w:numPr>
          <w:ilvl w:val="0"/>
          <w:numId w:val="25"/>
        </w:numPr>
        <w:spacing w:after="0" w:afterAutospacing="0" w:before="0" w:beforeAutospacing="0"/>
        <w:ind w:left="720" w:hanging="360"/>
        <w:rPr/>
      </w:pPr>
      <w:r w:rsidDel="00000000" w:rsidR="00000000" w:rsidRPr="00000000">
        <w:rPr>
          <w:rtl w:val="0"/>
        </w:rPr>
        <w:t xml:space="preserve">The nominated person will be contacted </w:t>
      </w:r>
      <w:r w:rsidDel="00000000" w:rsidR="00000000" w:rsidRPr="00000000">
        <w:rPr>
          <w:rtl w:val="0"/>
        </w:rPr>
        <w:t xml:space="preserve">by the Returning Officer by email or phone to:</w:t>
      </w:r>
      <w:r w:rsidDel="00000000" w:rsidR="00000000" w:rsidRPr="00000000">
        <w:rPr>
          <w:rtl w:val="0"/>
        </w:rPr>
      </w:r>
    </w:p>
    <w:p w:rsidR="00000000" w:rsidDel="00000000" w:rsidP="00000000" w:rsidRDefault="00000000" w:rsidRPr="00000000" w14:paraId="0000004D">
      <w:pPr>
        <w:numPr>
          <w:ilvl w:val="1"/>
          <w:numId w:val="25"/>
        </w:numPr>
        <w:spacing w:after="0" w:afterAutospacing="0" w:before="0" w:beforeAutospacing="0"/>
        <w:ind w:left="1440" w:hanging="360"/>
        <w:rPr/>
      </w:pPr>
      <w:r w:rsidDel="00000000" w:rsidR="00000000" w:rsidRPr="00000000">
        <w:rPr>
          <w:rtl w:val="0"/>
        </w:rPr>
        <w:t xml:space="preserve">Confirm whether they wish to accept the nomination </w:t>
      </w:r>
    </w:p>
    <w:p w:rsidR="00000000" w:rsidDel="00000000" w:rsidP="00000000" w:rsidRDefault="00000000" w:rsidRPr="00000000" w14:paraId="0000004E">
      <w:pPr>
        <w:numPr>
          <w:ilvl w:val="1"/>
          <w:numId w:val="25"/>
        </w:numPr>
        <w:spacing w:before="0" w:beforeAutospacing="0"/>
        <w:ind w:left="1440" w:hanging="360"/>
        <w:rPr/>
      </w:pPr>
      <w:r w:rsidDel="00000000" w:rsidR="00000000" w:rsidRPr="00000000">
        <w:rPr>
          <w:rtl w:val="0"/>
        </w:rPr>
        <w:t xml:space="preserve">Answer any questions they may have about the process.</w:t>
      </w:r>
      <w:r w:rsidDel="00000000" w:rsidR="00000000" w:rsidRPr="00000000">
        <w:rPr>
          <w:rtl w:val="0"/>
        </w:rPr>
      </w:r>
    </w:p>
    <w:p w:rsidR="00000000" w:rsidDel="00000000" w:rsidP="00000000" w:rsidRDefault="00000000" w:rsidRPr="00000000" w14:paraId="0000004F">
      <w:pPr>
        <w:pStyle w:val="Heading3"/>
        <w:rPr/>
      </w:pPr>
      <w:bookmarkStart w:colFirst="0" w:colLast="0" w:name="_n0njfog2o504" w:id="11"/>
      <w:bookmarkEnd w:id="11"/>
      <w:r w:rsidDel="00000000" w:rsidR="00000000" w:rsidRPr="00000000">
        <w:rPr>
          <w:rtl w:val="0"/>
        </w:rPr>
        <w:t xml:space="preserve">What happens if I am nominated?</w: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If another Eligible Member nominates you, the Returning Officer will contact you directly via email and phone. This is your opportunity to ask any questions about the process.</w:t>
      </w:r>
    </w:p>
    <w:p w:rsidR="00000000" w:rsidDel="00000000" w:rsidP="00000000" w:rsidRDefault="00000000" w:rsidRPr="00000000" w14:paraId="00000051">
      <w:pPr>
        <w:spacing w:after="240" w:before="240" w:lineRule="auto"/>
        <w:rPr/>
      </w:pPr>
      <w:r w:rsidDel="00000000" w:rsidR="00000000" w:rsidRPr="00000000">
        <w:rPr>
          <w:rtl w:val="0"/>
        </w:rPr>
        <w:t xml:space="preserve">Nominations will only be accepted once the nominee has confirmed, either verbally or in writing, their willingness to stand for election.</w:t>
      </w:r>
    </w:p>
    <w:p w:rsidR="00000000" w:rsidDel="00000000" w:rsidP="00000000" w:rsidRDefault="00000000" w:rsidRPr="00000000" w14:paraId="00000052">
      <w:pPr>
        <w:spacing w:after="240" w:before="240" w:lineRule="auto"/>
        <w:rPr/>
      </w:pPr>
      <w:r w:rsidDel="00000000" w:rsidR="00000000" w:rsidRPr="00000000">
        <w:rPr>
          <w:rtl w:val="0"/>
        </w:rPr>
        <w:t xml:space="preserve">If a candidate decides to withdraw after voting has opened, their name will remain on the ballot but will be marked as “withdrawn”. Under the STV voting system, any preferences for that candidate will automatically transfer to the voter’s next ranked choice. Votes already cast cannot be changed or reissued, in order to maintain the integrity of the election process.</w:t>
      </w: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rtl w:val="0"/>
        </w:rPr>
        <w:t xml:space="preserve">What if I don’t have someone to nominate me?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t xml:space="preserve">Under clause 3.8.3 of the Constitution, Eligible Members may self-nominate or be nominated by another Eligible Member to stand as a candidate for election.</w:t>
      </w:r>
    </w:p>
    <w:p w:rsidR="00000000" w:rsidDel="00000000" w:rsidP="00000000" w:rsidRDefault="00000000" w:rsidRPr="00000000" w14:paraId="00000055">
      <w:pPr>
        <w:spacing w:after="240" w:before="240" w:lineRule="auto"/>
        <w:rPr>
          <w:b w:val="1"/>
          <w:bCs w:val="1"/>
        </w:rPr>
      </w:pPr>
      <w:r w:rsidDel="00000000" w:rsidR="00000000" w:rsidRPr="00000000">
        <w:rPr>
          <w:rtl w:val="0"/>
        </w:rPr>
        <w:t xml:space="preserve">If you are interested in standing for election and have questions about the nomination process, the Returning Officer can provide guidance on the election process and next steps. The Returning Officer will contact candidates by email and phone to confirm their interest in standing and to support them through the nomination process (as outlined below). </w:t>
      </w:r>
      <w:r w:rsidDel="00000000" w:rsidR="00000000" w:rsidRPr="00000000">
        <w:rPr>
          <w:rtl w:val="0"/>
        </w:rPr>
      </w:r>
    </w:p>
    <w:p w:rsidR="00000000" w:rsidDel="00000000" w:rsidP="00000000" w:rsidRDefault="00000000" w:rsidRPr="00000000" w14:paraId="00000056">
      <w:pPr>
        <w:pStyle w:val="Heading3"/>
        <w:spacing w:before="0" w:lineRule="auto"/>
        <w:rPr/>
      </w:pPr>
      <w:bookmarkStart w:colFirst="0" w:colLast="0" w:name="_6mg3iz8bt20w" w:id="12"/>
      <w:bookmarkEnd w:id="12"/>
      <w:r w:rsidDel="00000000" w:rsidR="00000000" w:rsidRPr="00000000">
        <w:rPr>
          <w:b w:val="1"/>
          <w:bCs w:val="1"/>
          <w:rtl w:val="0"/>
        </w:rPr>
        <w:t xml:space="preserve">Who is ineligible to be a Board Member? </w:t>
      </w:r>
      <w:r w:rsidDel="00000000" w:rsidR="00000000" w:rsidRPr="00000000">
        <w:rPr>
          <w:rtl w:val="0"/>
        </w:rPr>
        <w:t xml:space="preserve"> </w:t>
      </w:r>
    </w:p>
    <w:p w:rsidR="00000000" w:rsidDel="00000000" w:rsidP="00000000" w:rsidRDefault="00000000" w:rsidRPr="00000000" w14:paraId="00000057">
      <w:pPr>
        <w:spacing w:before="0" w:lineRule="auto"/>
        <w:rPr/>
      </w:pPr>
      <w:r w:rsidDel="00000000" w:rsidR="00000000" w:rsidRPr="00000000">
        <w:rPr>
          <w:rtl w:val="0"/>
        </w:rPr>
      </w:r>
    </w:p>
    <w:p w:rsidR="00000000" w:rsidDel="00000000" w:rsidP="00000000" w:rsidRDefault="00000000" w:rsidRPr="00000000" w14:paraId="00000058">
      <w:pPr>
        <w:spacing w:before="0" w:lineRule="auto"/>
        <w:rPr/>
      </w:pPr>
      <w:r w:rsidDel="00000000" w:rsidR="00000000" w:rsidRPr="00000000">
        <w:rPr>
          <w:rtl w:val="0"/>
        </w:rPr>
        <w:t xml:space="preserve">You are not eligible to be a Board Member if:</w:t>
      </w:r>
    </w:p>
    <w:p w:rsidR="00000000" w:rsidDel="00000000" w:rsidP="00000000" w:rsidRDefault="00000000" w:rsidRPr="00000000" w14:paraId="00000059">
      <w:pPr>
        <w:numPr>
          <w:ilvl w:val="0"/>
          <w:numId w:val="16"/>
        </w:numPr>
        <w:spacing w:before="0" w:lineRule="auto"/>
        <w:ind w:left="720" w:hanging="360"/>
      </w:pPr>
      <w:r w:rsidDel="00000000" w:rsidR="00000000" w:rsidRPr="00000000">
        <w:rPr>
          <w:rtl w:val="0"/>
        </w:rPr>
        <w:t xml:space="preserve">You do not meet the qualification requirements in </w:t>
      </w:r>
      <w:hyperlink r:id="rId23">
        <w:r w:rsidDel="00000000" w:rsidR="00000000" w:rsidRPr="00000000">
          <w:rPr>
            <w:color w:val="1155cc"/>
            <w:u w:val="single"/>
            <w:rtl w:val="0"/>
          </w:rPr>
          <w:t xml:space="preserve">clause 3.5</w:t>
        </w:r>
      </w:hyperlink>
      <w:r w:rsidDel="00000000" w:rsidR="00000000" w:rsidRPr="00000000">
        <w:rPr>
          <w:rtl w:val="0"/>
        </w:rPr>
        <w:t xml:space="preserve"> of the Constitution</w:t>
      </w:r>
      <w:r w:rsidDel="00000000" w:rsidR="00000000" w:rsidRPr="00000000">
        <w:rPr>
          <w:rtl w:val="0"/>
        </w:rPr>
        <w:t xml:space="preserve">.</w:t>
      </w:r>
    </w:p>
    <w:p w:rsidR="00000000" w:rsidDel="00000000" w:rsidP="00000000" w:rsidRDefault="00000000" w:rsidRPr="00000000" w14:paraId="0000005A">
      <w:pPr>
        <w:numPr>
          <w:ilvl w:val="0"/>
          <w:numId w:val="16"/>
        </w:numPr>
        <w:spacing w:before="0" w:lineRule="auto"/>
        <w:ind w:left="720" w:hanging="360"/>
      </w:pPr>
      <w:r w:rsidDel="00000000" w:rsidR="00000000" w:rsidRPr="00000000">
        <w:rPr>
          <w:rtl w:val="0"/>
        </w:rPr>
        <w:t xml:space="preserve">You have already served as a Board Member for the maximum term of 9 years, as in </w:t>
      </w:r>
      <w:hyperlink r:id="rId24">
        <w:r w:rsidDel="00000000" w:rsidR="00000000" w:rsidRPr="00000000">
          <w:rPr>
            <w:color w:val="1155cc"/>
            <w:u w:val="single"/>
            <w:rtl w:val="0"/>
          </w:rPr>
          <w:t xml:space="preserve">clause 3.9.2</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5B">
      <w:pPr>
        <w:numPr>
          <w:ilvl w:val="0"/>
          <w:numId w:val="16"/>
        </w:numPr>
        <w:spacing w:before="0" w:lineRule="auto"/>
        <w:ind w:left="720" w:hanging="360"/>
      </w:pPr>
      <w:r w:rsidDel="00000000" w:rsidR="00000000" w:rsidRPr="00000000">
        <w:rPr>
          <w:rtl w:val="0"/>
        </w:rPr>
        <w:t xml:space="preserve">You are disqualified from being appointed or holding office as an officer of the Society under either: </w:t>
      </w:r>
    </w:p>
    <w:p w:rsidR="00000000" w:rsidDel="00000000" w:rsidP="00000000" w:rsidRDefault="00000000" w:rsidRPr="00000000" w14:paraId="0000005C">
      <w:pPr>
        <w:numPr>
          <w:ilvl w:val="0"/>
          <w:numId w:val="17"/>
        </w:numPr>
        <w:spacing w:before="0" w:lineRule="auto"/>
        <w:ind w:left="1440" w:hanging="360"/>
      </w:pPr>
      <w:hyperlink r:id="rId25">
        <w:r w:rsidDel="00000000" w:rsidR="00000000" w:rsidRPr="00000000">
          <w:rPr>
            <w:color w:val="1155cc"/>
            <w:u w:val="single"/>
            <w:rtl w:val="0"/>
          </w:rPr>
          <w:t xml:space="preserve">S</w:t>
        </w:r>
      </w:hyperlink>
      <w:hyperlink r:id="rId26">
        <w:r w:rsidDel="00000000" w:rsidR="00000000" w:rsidRPr="00000000">
          <w:rPr>
            <w:color w:val="1155cc"/>
            <w:u w:val="single"/>
            <w:rtl w:val="0"/>
          </w:rPr>
          <w:t xml:space="preserve">ection 47(3)</w:t>
        </w:r>
      </w:hyperlink>
      <w:r w:rsidDel="00000000" w:rsidR="00000000" w:rsidRPr="00000000">
        <w:rPr>
          <w:rtl w:val="0"/>
        </w:rPr>
        <w:t xml:space="preserve"> </w:t>
      </w:r>
      <w:r w:rsidDel="00000000" w:rsidR="00000000" w:rsidRPr="00000000">
        <w:rPr>
          <w:rtl w:val="0"/>
        </w:rPr>
        <w:t xml:space="preserve">of the Incorporated Societies Act</w:t>
      </w:r>
      <w:r w:rsidDel="00000000" w:rsidR="00000000" w:rsidRPr="00000000">
        <w:rPr>
          <w:rtl w:val="0"/>
        </w:rPr>
        <w:t xml:space="preserve"> or </w:t>
      </w:r>
    </w:p>
    <w:p w:rsidR="00000000" w:rsidDel="00000000" w:rsidP="00000000" w:rsidRDefault="00000000" w:rsidRPr="00000000" w14:paraId="0000005D">
      <w:pPr>
        <w:numPr>
          <w:ilvl w:val="0"/>
          <w:numId w:val="17"/>
        </w:numPr>
        <w:spacing w:before="0" w:lineRule="auto"/>
        <w:ind w:left="1440" w:hanging="360"/>
      </w:pPr>
      <w:hyperlink r:id="rId27">
        <w:r w:rsidDel="00000000" w:rsidR="00000000" w:rsidRPr="00000000">
          <w:rPr>
            <w:color w:val="1155cc"/>
            <w:u w:val="single"/>
            <w:rtl w:val="0"/>
          </w:rPr>
          <w:t xml:space="preserve">Section 36B</w:t>
        </w:r>
      </w:hyperlink>
      <w:r w:rsidDel="00000000" w:rsidR="00000000" w:rsidRPr="00000000">
        <w:rPr>
          <w:rtl w:val="0"/>
        </w:rPr>
        <w:t xml:space="preserve"> of the Charities Act</w:t>
      </w:r>
      <w:r w:rsidDel="00000000" w:rsidR="00000000" w:rsidRPr="00000000">
        <w:rPr>
          <w:rtl w:val="0"/>
        </w:rPr>
        <w:t xml:space="preserve"> </w:t>
      </w:r>
    </w:p>
    <w:p w:rsidR="00000000" w:rsidDel="00000000" w:rsidP="00000000" w:rsidRDefault="00000000" w:rsidRPr="00000000" w14:paraId="0000005E">
      <w:pPr>
        <w:spacing w:before="0" w:lineRule="auto"/>
        <w:ind w:left="0" w:firstLine="720"/>
        <w:rPr/>
      </w:pPr>
      <w:hyperlink r:id="rId28">
        <w:r w:rsidDel="00000000" w:rsidR="00000000" w:rsidRPr="00000000">
          <w:rPr>
            <w:color w:val="1155cc"/>
            <w:u w:val="single"/>
            <w:rtl w:val="0"/>
          </w:rPr>
          <w:t xml:space="preserve">Clause 3.5.3</w:t>
        </w:r>
      </w:hyperlink>
      <w:r w:rsidDel="00000000" w:rsidR="00000000" w:rsidRPr="00000000">
        <w:rPr>
          <w:rtl w:val="0"/>
        </w:rPr>
        <w:t xml:space="preserve"> </w:t>
      </w:r>
      <w:r w:rsidDel="00000000" w:rsidR="00000000" w:rsidRPr="00000000">
        <w:rPr>
          <w:rtl w:val="0"/>
        </w:rPr>
        <w:t xml:space="preserve">of </w:t>
      </w:r>
      <w:r w:rsidDel="00000000" w:rsidR="00000000" w:rsidRPr="00000000">
        <w:rPr>
          <w:rtl w:val="0"/>
        </w:rPr>
        <w:t xml:space="preserve">the Constitution</w:t>
      </w:r>
      <w:r w:rsidDel="00000000" w:rsidR="00000000" w:rsidRPr="00000000">
        <w:rPr>
          <w:rtl w:val="0"/>
        </w:rPr>
        <w:t xml:space="preserve"> provides full details.</w:t>
      </w:r>
    </w:p>
    <w:p w:rsidR="00000000" w:rsidDel="00000000" w:rsidP="00000000" w:rsidRDefault="00000000" w:rsidRPr="00000000" w14:paraId="0000005F">
      <w:pPr>
        <w:pStyle w:val="Heading3"/>
        <w:rPr/>
      </w:pPr>
      <w:bookmarkStart w:colFirst="0" w:colLast="0" w:name="_thka5vnvmdmx" w:id="13"/>
      <w:bookmarkEnd w:id="13"/>
      <w:r w:rsidDel="00000000" w:rsidR="00000000" w:rsidRPr="00000000">
        <w:rPr>
          <w:rtl w:val="0"/>
        </w:rPr>
        <w:t xml:space="preserve">Confirmation of candidacy</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Candidate names will be published with a “pending” status until all required candidate materials have been received and acknowledged by the Returning Officer. </w:t>
      </w:r>
      <w:r w:rsidDel="00000000" w:rsidR="00000000" w:rsidRPr="00000000">
        <w:rPr>
          <w:rtl w:val="0"/>
        </w:rPr>
      </w:r>
    </w:p>
    <w:p w:rsidR="00000000" w:rsidDel="00000000" w:rsidP="00000000" w:rsidRDefault="00000000" w:rsidRPr="00000000" w14:paraId="00000061">
      <w:pPr>
        <w:numPr>
          <w:ilvl w:val="0"/>
          <w:numId w:val="2"/>
        </w:numPr>
        <w:spacing w:after="0" w:afterAutospacing="0"/>
        <w:ind w:left="720" w:hanging="360"/>
        <w:rPr>
          <w:u w:val="none"/>
        </w:rPr>
      </w:pPr>
      <w:r w:rsidDel="00000000" w:rsidR="00000000" w:rsidRPr="00000000">
        <w:rPr>
          <w:rtl w:val="0"/>
        </w:rPr>
        <w:t xml:space="preserve">Confirmation in writing that you are </w:t>
      </w:r>
      <w:r w:rsidDel="00000000" w:rsidR="00000000" w:rsidRPr="00000000">
        <w:rPr>
          <w:rtl w:val="0"/>
        </w:rPr>
        <w:t xml:space="preserve">willing to serve as an Officer</w:t>
      </w:r>
      <w:r w:rsidDel="00000000" w:rsidR="00000000" w:rsidRPr="00000000">
        <w:rPr>
          <w:rtl w:val="0"/>
        </w:rPr>
        <w:t xml:space="preserve"> as defined in </w:t>
      </w:r>
      <w:hyperlink r:id="rId29">
        <w:r w:rsidDel="00000000" w:rsidR="00000000" w:rsidRPr="00000000">
          <w:rPr>
            <w:color w:val="1155cc"/>
            <w:u w:val="single"/>
            <w:rtl w:val="0"/>
          </w:rPr>
          <w:t xml:space="preserve">section 47</w:t>
        </w:r>
      </w:hyperlink>
      <w:r w:rsidDel="00000000" w:rsidR="00000000" w:rsidRPr="00000000">
        <w:rPr>
          <w:rtl w:val="0"/>
        </w:rPr>
        <w:t xml:space="preserve"> and </w:t>
      </w:r>
      <w:hyperlink r:id="rId30">
        <w:r w:rsidDel="00000000" w:rsidR="00000000" w:rsidRPr="00000000">
          <w:rPr>
            <w:color w:val="1155cc"/>
            <w:u w:val="single"/>
            <w:rtl w:val="0"/>
          </w:rPr>
          <w:t xml:space="preserve">54 to 60</w:t>
        </w:r>
      </w:hyperlink>
      <w:r w:rsidDel="00000000" w:rsidR="00000000" w:rsidRPr="00000000">
        <w:rPr>
          <w:rtl w:val="0"/>
        </w:rPr>
        <w:t xml:space="preserve"> of the Incorporated Societies Act. </w:t>
      </w:r>
    </w:p>
    <w:p w:rsidR="00000000" w:rsidDel="00000000" w:rsidP="00000000" w:rsidRDefault="00000000" w:rsidRPr="00000000" w14:paraId="00000062">
      <w:pPr>
        <w:numPr>
          <w:ilvl w:val="0"/>
          <w:numId w:val="2"/>
        </w:numPr>
        <w:spacing w:after="0" w:afterAutospacing="0" w:before="0" w:beforeAutospacing="0"/>
        <w:ind w:left="720" w:hanging="360"/>
        <w:rPr>
          <w:u w:val="none"/>
        </w:rPr>
      </w:pPr>
      <w:r w:rsidDel="00000000" w:rsidR="00000000" w:rsidRPr="00000000">
        <w:rPr>
          <w:rtl w:val="0"/>
        </w:rPr>
        <w:t xml:space="preserve">Confirmation that you are not disqualified under </w:t>
      </w:r>
      <w:hyperlink r:id="rId31">
        <w:r w:rsidDel="00000000" w:rsidR="00000000" w:rsidRPr="00000000">
          <w:rPr>
            <w:color w:val="1155cc"/>
            <w:u w:val="single"/>
            <w:rtl w:val="0"/>
          </w:rPr>
          <w:t xml:space="preserve">section 47(3)</w:t>
        </w:r>
      </w:hyperlink>
      <w:r w:rsidDel="00000000" w:rsidR="00000000" w:rsidRPr="00000000">
        <w:rPr>
          <w:rtl w:val="0"/>
        </w:rPr>
        <w:t xml:space="preserve"> of the Incorporated Societies Act or </w:t>
      </w:r>
      <w:hyperlink r:id="rId32">
        <w:r w:rsidDel="00000000" w:rsidR="00000000" w:rsidRPr="00000000">
          <w:rPr>
            <w:color w:val="1155cc"/>
            <w:u w:val="single"/>
            <w:rtl w:val="0"/>
          </w:rPr>
          <w:t xml:space="preserve">section 36B</w:t>
        </w:r>
      </w:hyperlink>
      <w:r w:rsidDel="00000000" w:rsidR="00000000" w:rsidRPr="00000000">
        <w:rPr>
          <w:rtl w:val="0"/>
        </w:rPr>
        <w:t xml:space="preserve"> of the Charities Act. </w:t>
      </w:r>
    </w:p>
    <w:p w:rsidR="00000000" w:rsidDel="00000000" w:rsidP="00000000" w:rsidRDefault="00000000" w:rsidRPr="00000000" w14:paraId="00000063">
      <w:pPr>
        <w:numPr>
          <w:ilvl w:val="0"/>
          <w:numId w:val="2"/>
        </w:numPr>
        <w:spacing w:after="0" w:afterAutospacing="0" w:before="0" w:beforeAutospacing="0"/>
        <w:ind w:left="720" w:hanging="360"/>
      </w:pPr>
      <w:r w:rsidDel="00000000" w:rsidR="00000000" w:rsidRPr="00000000">
        <w:rPr>
          <w:rtl w:val="0"/>
        </w:rPr>
        <w:t xml:space="preserve">Confirmation that you meet the qualification requirements (</w:t>
      </w:r>
      <w:hyperlink r:id="rId33">
        <w:r w:rsidDel="00000000" w:rsidR="00000000" w:rsidRPr="00000000">
          <w:rPr>
            <w:color w:val="1155cc"/>
            <w:u w:val="single"/>
            <w:rtl w:val="0"/>
          </w:rPr>
          <w:t xml:space="preserve">clause 3.5</w:t>
        </w:r>
      </w:hyperlink>
      <w:r w:rsidDel="00000000" w:rsidR="00000000" w:rsidRPr="00000000">
        <w:rPr>
          <w:rtl w:val="0"/>
        </w:rPr>
        <w:t xml:space="preserve">) and maximum term requirements </w:t>
      </w:r>
      <w:hyperlink r:id="rId34">
        <w:r w:rsidDel="00000000" w:rsidR="00000000" w:rsidRPr="00000000">
          <w:rPr>
            <w:color w:val="1155cc"/>
            <w:u w:val="single"/>
            <w:rtl w:val="0"/>
          </w:rPr>
          <w:t xml:space="preserve">(clause 3.9.2)</w:t>
        </w:r>
      </w:hyperlink>
      <w:r w:rsidDel="00000000" w:rsidR="00000000" w:rsidRPr="00000000">
        <w:rPr>
          <w:rtl w:val="0"/>
        </w:rPr>
        <w:t xml:space="preserve">.</w:t>
      </w:r>
    </w:p>
    <w:p w:rsidR="00000000" w:rsidDel="00000000" w:rsidP="00000000" w:rsidRDefault="00000000" w:rsidRPr="00000000" w14:paraId="00000064">
      <w:pPr>
        <w:numPr>
          <w:ilvl w:val="0"/>
          <w:numId w:val="3"/>
        </w:numPr>
        <w:spacing w:after="0" w:afterAutospacing="0" w:before="0" w:beforeAutospacing="0"/>
        <w:ind w:left="720" w:hanging="360"/>
        <w:rPr>
          <w:u w:val="none"/>
        </w:rPr>
      </w:pPr>
      <w:r w:rsidDel="00000000" w:rsidR="00000000" w:rsidRPr="00000000">
        <w:rPr>
          <w:rtl w:val="0"/>
        </w:rPr>
        <w:t xml:space="preserve">A recent photograph.</w:t>
      </w:r>
    </w:p>
    <w:p w:rsidR="00000000" w:rsidDel="00000000" w:rsidP="00000000" w:rsidRDefault="00000000" w:rsidRPr="00000000" w14:paraId="00000065">
      <w:pPr>
        <w:numPr>
          <w:ilvl w:val="0"/>
          <w:numId w:val="3"/>
        </w:numPr>
        <w:spacing w:after="0" w:afterAutospacing="0" w:before="0" w:beforeAutospacing="0"/>
        <w:ind w:left="720" w:hanging="360"/>
        <w:rPr>
          <w:u w:val="none"/>
        </w:rPr>
      </w:pPr>
      <w:r w:rsidDel="00000000" w:rsidR="00000000" w:rsidRPr="00000000">
        <w:rPr>
          <w:rtl w:val="0"/>
        </w:rPr>
        <w:t xml:space="preserve">Written responses to these two questions (max 500 words total)</w:t>
        <w:br w:type="textWrapping"/>
        <w:t xml:space="preserve">1. </w:t>
      </w:r>
      <w:r w:rsidDel="00000000" w:rsidR="00000000" w:rsidRPr="00000000">
        <w:rPr>
          <w:i w:val="1"/>
          <w:iCs w:val="1"/>
          <w:rtl w:val="0"/>
        </w:rPr>
        <w:t xml:space="preserve">Why are you interested </w:t>
      </w:r>
      <w:r w:rsidDel="00000000" w:rsidR="00000000" w:rsidRPr="00000000">
        <w:rPr>
          <w:i w:val="1"/>
          <w:iCs w:val="1"/>
          <w:rtl w:val="0"/>
        </w:rPr>
        <w:t xml:space="preserve">in being a Board member for InternetNZ</w:t>
      </w:r>
      <w:r w:rsidDel="00000000" w:rsidR="00000000" w:rsidRPr="00000000">
        <w:rPr>
          <w:i w:val="1"/>
          <w:iCs w:val="1"/>
          <w:rtl w:val="0"/>
        </w:rPr>
        <w:t xml:space="preserve">?</w:t>
        <w:br w:type="textWrapping"/>
        <w:t xml:space="preserve">2. What skills and experience will you bring to the role?</w:t>
      </w:r>
    </w:p>
    <w:p w:rsidR="00000000" w:rsidDel="00000000" w:rsidP="00000000" w:rsidRDefault="00000000" w:rsidRPr="00000000" w14:paraId="00000066">
      <w:pPr>
        <w:numPr>
          <w:ilvl w:val="0"/>
          <w:numId w:val="3"/>
        </w:numPr>
        <w:spacing w:before="0" w:beforeAutospacing="0"/>
        <w:ind w:left="720" w:hanging="360"/>
        <w:rPr>
          <w:u w:val="none"/>
        </w:rPr>
      </w:pPr>
      <w:r w:rsidDel="00000000" w:rsidR="00000000" w:rsidRPr="00000000">
        <w:rPr>
          <w:rtl w:val="0"/>
        </w:rPr>
        <w:t xml:space="preserve">(Optional) </w:t>
      </w:r>
      <w:r w:rsidDel="00000000" w:rsidR="00000000" w:rsidRPr="00000000">
        <w:rPr>
          <w:rtl w:val="0"/>
        </w:rPr>
        <w:t xml:space="preserve">A short video (max 5 minutes) outlining what you hope to contribute and the value you will bring to the role, if elected.</w:t>
      </w:r>
    </w:p>
    <w:p w:rsidR="00000000" w:rsidDel="00000000" w:rsidP="00000000" w:rsidRDefault="00000000" w:rsidRPr="00000000" w14:paraId="00000067">
      <w:pPr>
        <w:pStyle w:val="Heading3"/>
        <w:rPr>
          <w:b w:val="0"/>
          <w:bCs w:val="0"/>
        </w:rPr>
      </w:pPr>
      <w:bookmarkStart w:colFirst="0" w:colLast="0" w:name="_lj1l7rs9h2kt" w:id="14"/>
      <w:bookmarkEnd w:id="14"/>
      <w:r w:rsidDel="00000000" w:rsidR="00000000" w:rsidRPr="00000000">
        <w:rPr>
          <w:b w:val="0"/>
          <w:bCs w:val="0"/>
          <w:rtl w:val="0"/>
        </w:rPr>
        <w:t xml:space="preserve">Once you are confirmed as a candidate:</w:t>
      </w:r>
    </w:p>
    <w:p w:rsidR="00000000" w:rsidDel="00000000" w:rsidP="00000000" w:rsidRDefault="00000000" w:rsidRPr="00000000" w14:paraId="00000068">
      <w:pPr>
        <w:numPr>
          <w:ilvl w:val="0"/>
          <w:numId w:val="19"/>
        </w:numPr>
        <w:spacing w:after="0" w:afterAutospacing="0"/>
        <w:ind w:left="720" w:hanging="360"/>
        <w:rPr>
          <w:u w:val="none"/>
        </w:rPr>
      </w:pPr>
      <w:r w:rsidDel="00000000" w:rsidR="00000000" w:rsidRPr="00000000">
        <w:rPr>
          <w:rtl w:val="0"/>
        </w:rPr>
        <w:t xml:space="preserve">Your photo, written responses, and video will be published on the </w:t>
      </w:r>
      <w:r w:rsidDel="00000000" w:rsidR="00000000" w:rsidRPr="00000000">
        <w:rPr>
          <w:rtl w:val="0"/>
        </w:rPr>
        <w:t xml:space="preserve">InternetNZ website (via YouTube</w:t>
      </w:r>
      <w:r w:rsidDel="00000000" w:rsidR="00000000" w:rsidRPr="00000000">
        <w:rPr>
          <w:rtl w:val="0"/>
        </w:rPr>
        <w:t xml:space="preserve">). </w:t>
      </w:r>
    </w:p>
    <w:p w:rsidR="00000000" w:rsidDel="00000000" w:rsidP="00000000" w:rsidRDefault="00000000" w:rsidRPr="00000000" w14:paraId="00000069">
      <w:pPr>
        <w:numPr>
          <w:ilvl w:val="0"/>
          <w:numId w:val="19"/>
        </w:numPr>
        <w:spacing w:after="0" w:afterAutospacing="0" w:before="0" w:beforeAutospacing="0"/>
        <w:ind w:left="720" w:hanging="360"/>
        <w:rPr>
          <w:u w:val="none"/>
        </w:rPr>
      </w:pPr>
      <w:r w:rsidDel="00000000" w:rsidR="00000000" w:rsidRPr="00000000">
        <w:rPr>
          <w:rtl w:val="0"/>
        </w:rPr>
        <w:t xml:space="preserve">All candidate information will be released simultaneously once all candidate information has been received. </w:t>
      </w:r>
    </w:p>
    <w:p w:rsidR="00000000" w:rsidDel="00000000" w:rsidP="00000000" w:rsidRDefault="00000000" w:rsidRPr="00000000" w14:paraId="0000006A">
      <w:pPr>
        <w:numPr>
          <w:ilvl w:val="0"/>
          <w:numId w:val="19"/>
        </w:numPr>
        <w:spacing w:before="0" w:beforeAutospacing="0"/>
        <w:ind w:left="720" w:hanging="360"/>
        <w:rPr>
          <w:u w:val="none"/>
        </w:rPr>
      </w:pPr>
      <w:r w:rsidDel="00000000" w:rsidR="00000000" w:rsidRPr="00000000">
        <w:rPr>
          <w:rtl w:val="0"/>
        </w:rPr>
        <w:t xml:space="preserve">You will receive an email confirming your information has been uploaded.</w:t>
      </w:r>
    </w:p>
    <w:p w:rsidR="00000000" w:rsidDel="00000000" w:rsidP="00000000" w:rsidRDefault="00000000" w:rsidRPr="00000000" w14:paraId="0000006B">
      <w:pPr>
        <w:rPr/>
      </w:pPr>
      <w:r w:rsidDel="00000000" w:rsidR="00000000" w:rsidRPr="00000000">
        <w:rPr>
          <w:rtl w:val="0"/>
        </w:rPr>
        <w:t xml:space="preserve">Please note: Once your material is published on the website, no further changes will be made.</w:t>
      </w:r>
    </w:p>
    <w:p w:rsidR="00000000" w:rsidDel="00000000" w:rsidP="00000000" w:rsidRDefault="00000000" w:rsidRPr="00000000" w14:paraId="0000006C">
      <w:pPr>
        <w:pStyle w:val="Heading3"/>
        <w:rPr/>
      </w:pPr>
      <w:bookmarkStart w:colFirst="0" w:colLast="0" w:name="_s3vbei8ztihe" w:id="15"/>
      <w:bookmarkEnd w:id="15"/>
      <w:r w:rsidDel="00000000" w:rsidR="00000000" w:rsidRPr="00000000">
        <w:rPr>
          <w:rtl w:val="0"/>
        </w:rPr>
        <w:t xml:space="preserve">Candidate announcements</w:t>
      </w:r>
    </w:p>
    <w:p w:rsidR="00000000" w:rsidDel="00000000" w:rsidP="00000000" w:rsidRDefault="00000000" w:rsidRPr="00000000" w14:paraId="0000006D">
      <w:pPr>
        <w:ind w:left="0" w:firstLine="0"/>
        <w:rPr/>
      </w:pPr>
      <w:r w:rsidDel="00000000" w:rsidR="00000000" w:rsidRPr="00000000">
        <w:rPr>
          <w:rtl w:val="0"/>
        </w:rPr>
        <w:t xml:space="preserve">Each week during the nomination period, InternetNZ will announce the names of confirmed candidates via:</w:t>
      </w:r>
    </w:p>
    <w:p w:rsidR="00000000" w:rsidDel="00000000" w:rsidP="00000000" w:rsidRDefault="00000000" w:rsidRPr="00000000" w14:paraId="0000006E">
      <w:pPr>
        <w:numPr>
          <w:ilvl w:val="0"/>
          <w:numId w:val="21"/>
        </w:numPr>
        <w:spacing w:after="0" w:afterAutospacing="0"/>
        <w:ind w:left="720" w:hanging="360"/>
        <w:rPr/>
      </w:pPr>
      <w:r w:rsidDel="00000000" w:rsidR="00000000" w:rsidRPr="00000000">
        <w:rPr>
          <w:rtl w:val="0"/>
        </w:rPr>
        <w:t xml:space="preserve">The NetHub community platform</w:t>
      </w:r>
    </w:p>
    <w:p w:rsidR="00000000" w:rsidDel="00000000" w:rsidP="00000000" w:rsidRDefault="00000000" w:rsidRPr="00000000" w14:paraId="0000006F">
      <w:pPr>
        <w:numPr>
          <w:ilvl w:val="0"/>
          <w:numId w:val="21"/>
        </w:numPr>
        <w:spacing w:before="0" w:beforeAutospacing="0"/>
        <w:ind w:left="720" w:hanging="360"/>
        <w:rPr/>
      </w:pPr>
      <w:r w:rsidDel="00000000" w:rsidR="00000000" w:rsidRPr="00000000">
        <w:rPr>
          <w:rtl w:val="0"/>
        </w:rPr>
        <w:t xml:space="preserve">The members-announce mail list</w:t>
      </w:r>
      <w:r w:rsidDel="00000000" w:rsidR="00000000" w:rsidRPr="00000000">
        <w:rPr>
          <w:rtl w:val="0"/>
        </w:rPr>
      </w:r>
    </w:p>
    <w:p w:rsidR="00000000" w:rsidDel="00000000" w:rsidP="00000000" w:rsidRDefault="00000000" w:rsidRPr="00000000" w14:paraId="00000070">
      <w:pPr>
        <w:rPr>
          <w:i w:val="1"/>
          <w:iCs w:val="1"/>
        </w:rPr>
      </w:pPr>
      <w:r w:rsidDel="00000000" w:rsidR="00000000" w:rsidRPr="00000000">
        <w:rPr>
          <w:rtl w:val="0"/>
        </w:rPr>
        <w:t xml:space="preserve">The full candidate information (biographies, photos and videos) will be released once the nomination process has concluded.  </w:t>
      </w:r>
      <w:r w:rsidDel="00000000" w:rsidR="00000000" w:rsidRPr="00000000">
        <w:rPr>
          <w:rtl w:val="0"/>
        </w:rPr>
      </w:r>
    </w:p>
    <w:p w:rsidR="00000000" w:rsidDel="00000000" w:rsidP="00000000" w:rsidRDefault="00000000" w:rsidRPr="00000000" w14:paraId="00000071">
      <w:pPr>
        <w:pStyle w:val="Heading2"/>
        <w:spacing w:before="120" w:lineRule="auto"/>
        <w:rPr/>
      </w:pPr>
      <w:bookmarkStart w:colFirst="0" w:colLast="0" w:name="_ch263g5s3qn5" w:id="16"/>
      <w:bookmarkEnd w:id="16"/>
      <w:r w:rsidDel="00000000" w:rsidR="00000000" w:rsidRPr="00000000">
        <w:rPr>
          <w:rtl w:val="0"/>
        </w:rPr>
        <w:t xml:space="preserve">The Election</w:t>
      </w:r>
    </w:p>
    <w:p w:rsidR="00000000" w:rsidDel="00000000" w:rsidP="00000000" w:rsidRDefault="00000000" w:rsidRPr="00000000" w14:paraId="00000072">
      <w:pPr>
        <w:pStyle w:val="Heading3"/>
        <w:rPr/>
      </w:pPr>
      <w:bookmarkStart w:colFirst="0" w:colLast="0" w:name="_mn2nv8ozpmgo" w:id="17"/>
      <w:bookmarkEnd w:id="17"/>
      <w:r w:rsidDel="00000000" w:rsidR="00000000" w:rsidRPr="00000000">
        <w:rPr>
          <w:rtl w:val="0"/>
        </w:rPr>
        <w:t xml:space="preserve">Returning Officer</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Returning Officer is responsible for running a fair and effective election process that upholds the InternetNZ </w:t>
      </w:r>
      <w:hyperlink r:id="rId35">
        <w:r w:rsidDel="00000000" w:rsidR="00000000" w:rsidRPr="00000000">
          <w:rPr>
            <w:color w:val="1155cc"/>
            <w:u w:val="single"/>
            <w:rtl w:val="0"/>
          </w:rPr>
          <w:t xml:space="preserve">Code of Conduct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Appointed by the Board, the Returning Officer acts in a neutral capacity. Their role includes:</w:t>
      </w:r>
    </w:p>
    <w:p w:rsidR="00000000" w:rsidDel="00000000" w:rsidP="00000000" w:rsidRDefault="00000000" w:rsidRPr="00000000" w14:paraId="00000075">
      <w:pPr>
        <w:numPr>
          <w:ilvl w:val="0"/>
          <w:numId w:val="5"/>
        </w:numPr>
        <w:spacing w:after="0" w:afterAutospacing="0"/>
        <w:ind w:left="720" w:hanging="360"/>
        <w:rPr>
          <w:u w:val="none"/>
        </w:rPr>
      </w:pPr>
      <w:r w:rsidDel="00000000" w:rsidR="00000000" w:rsidRPr="00000000">
        <w:rPr>
          <w:rtl w:val="0"/>
        </w:rPr>
        <w:t xml:space="preserve">C</w:t>
      </w:r>
      <w:r w:rsidDel="00000000" w:rsidR="00000000" w:rsidRPr="00000000">
        <w:rPr>
          <w:rtl w:val="0"/>
        </w:rPr>
        <w:t xml:space="preserve">ommunicating to Members about the current knowledge, skills and experience needed for the Board </w:t>
      </w:r>
      <w:r w:rsidDel="00000000" w:rsidR="00000000" w:rsidRPr="00000000">
        <w:rPr>
          <w:rtl w:val="0"/>
        </w:rPr>
        <w:t xml:space="preserve"> </w:t>
      </w:r>
    </w:p>
    <w:p w:rsidR="00000000" w:rsidDel="00000000" w:rsidP="00000000" w:rsidRDefault="00000000" w:rsidRPr="00000000" w14:paraId="00000076">
      <w:pPr>
        <w:numPr>
          <w:ilvl w:val="0"/>
          <w:numId w:val="5"/>
        </w:numPr>
        <w:spacing w:after="0" w:afterAutospacing="0" w:before="0" w:beforeAutospacing="0"/>
        <w:ind w:left="720" w:hanging="360"/>
        <w:rPr>
          <w:u w:val="none"/>
        </w:rPr>
      </w:pPr>
      <w:r w:rsidDel="00000000" w:rsidR="00000000" w:rsidRPr="00000000">
        <w:rPr>
          <w:rtl w:val="0"/>
        </w:rPr>
        <w:t xml:space="preserve">Encouraging Eligible Members to nominate themselves or others</w:t>
      </w:r>
    </w:p>
    <w:p w:rsidR="00000000" w:rsidDel="00000000" w:rsidP="00000000" w:rsidRDefault="00000000" w:rsidRPr="00000000" w14:paraId="00000077">
      <w:pPr>
        <w:numPr>
          <w:ilvl w:val="0"/>
          <w:numId w:val="5"/>
        </w:numPr>
        <w:spacing w:after="0" w:afterAutospacing="0" w:before="0" w:beforeAutospacing="0"/>
        <w:ind w:left="720" w:hanging="360"/>
        <w:rPr>
          <w:u w:val="none"/>
        </w:rPr>
      </w:pPr>
      <w:r w:rsidDel="00000000" w:rsidR="00000000" w:rsidRPr="00000000">
        <w:rPr>
          <w:rtl w:val="0"/>
        </w:rPr>
        <w:t xml:space="preserve">Supporting the annual InternetNZ Board elections</w:t>
      </w:r>
    </w:p>
    <w:p w:rsidR="00000000" w:rsidDel="00000000" w:rsidP="00000000" w:rsidRDefault="00000000" w:rsidRPr="00000000" w14:paraId="00000078">
      <w:pPr>
        <w:numPr>
          <w:ilvl w:val="0"/>
          <w:numId w:val="5"/>
        </w:numPr>
        <w:spacing w:after="0" w:afterAutospacing="0" w:before="0" w:beforeAutospacing="0"/>
        <w:ind w:left="720" w:hanging="360"/>
        <w:rPr>
          <w:u w:val="none"/>
        </w:rPr>
      </w:pPr>
      <w:r w:rsidDel="00000000" w:rsidR="00000000" w:rsidRPr="00000000">
        <w:rPr>
          <w:rtl w:val="0"/>
        </w:rPr>
        <w:t xml:space="preserve">Being the main point of contact for candidate questions </w:t>
      </w:r>
    </w:p>
    <w:p w:rsidR="00000000" w:rsidDel="00000000" w:rsidP="00000000" w:rsidRDefault="00000000" w:rsidRPr="00000000" w14:paraId="00000079">
      <w:pPr>
        <w:numPr>
          <w:ilvl w:val="0"/>
          <w:numId w:val="5"/>
        </w:numPr>
        <w:spacing w:after="0" w:afterAutospacing="0" w:before="0" w:beforeAutospacing="0"/>
        <w:ind w:left="720" w:hanging="360"/>
        <w:rPr>
          <w:u w:val="none"/>
        </w:rPr>
      </w:pPr>
      <w:r w:rsidDel="00000000" w:rsidR="00000000" w:rsidRPr="00000000">
        <w:rPr>
          <w:rtl w:val="0"/>
        </w:rPr>
        <w:t xml:space="preserve">Building and maintaining positive relationships with candidates throughout the process</w:t>
      </w:r>
    </w:p>
    <w:p w:rsidR="00000000" w:rsidDel="00000000" w:rsidP="00000000" w:rsidRDefault="00000000" w:rsidRPr="00000000" w14:paraId="0000007A">
      <w:pPr>
        <w:numPr>
          <w:ilvl w:val="0"/>
          <w:numId w:val="5"/>
        </w:numPr>
        <w:spacing w:after="0" w:afterAutospacing="0" w:before="0" w:beforeAutospacing="0"/>
        <w:ind w:left="720" w:hanging="360"/>
        <w:rPr>
          <w:u w:val="none"/>
        </w:rPr>
      </w:pPr>
      <w:r w:rsidDel="00000000" w:rsidR="00000000" w:rsidRPr="00000000">
        <w:rPr>
          <w:rtl w:val="0"/>
        </w:rPr>
        <w:t xml:space="preserve">Providing feedback to the Board and to the InternetNZ membership team</w:t>
      </w:r>
    </w:p>
    <w:p w:rsidR="00000000" w:rsidDel="00000000" w:rsidP="00000000" w:rsidRDefault="00000000" w:rsidRPr="00000000" w14:paraId="0000007B">
      <w:pPr>
        <w:numPr>
          <w:ilvl w:val="0"/>
          <w:numId w:val="5"/>
        </w:numPr>
        <w:spacing w:before="0" w:beforeAutospacing="0"/>
        <w:ind w:left="720" w:hanging="360"/>
        <w:rPr>
          <w:u w:val="none"/>
        </w:rPr>
      </w:pPr>
      <w:r w:rsidDel="00000000" w:rsidR="00000000" w:rsidRPr="00000000">
        <w:rPr>
          <w:rtl w:val="0"/>
        </w:rPr>
        <w:t xml:space="preserve">To ensure that appropriate conduct is maintained </w:t>
      </w:r>
      <w:r w:rsidDel="00000000" w:rsidR="00000000" w:rsidRPr="00000000">
        <w:rPr>
          <w:rtl w:val="0"/>
        </w:rPr>
      </w:r>
    </w:p>
    <w:p w:rsidR="00000000" w:rsidDel="00000000" w:rsidP="00000000" w:rsidRDefault="00000000" w:rsidRPr="00000000" w14:paraId="0000007C">
      <w:pPr>
        <w:pStyle w:val="Heading3"/>
        <w:rPr/>
      </w:pPr>
      <w:bookmarkStart w:colFirst="0" w:colLast="0" w:name="_c31ee8aoinru" w:id="18"/>
      <w:bookmarkEnd w:id="18"/>
      <w:r w:rsidDel="00000000" w:rsidR="00000000" w:rsidRPr="00000000">
        <w:rPr>
          <w:rtl w:val="0"/>
        </w:rPr>
        <w:t xml:space="preserve">Candidate Obligations over the election period</w:t>
      </w:r>
    </w:p>
    <w:p w:rsidR="00000000" w:rsidDel="00000000" w:rsidP="00000000" w:rsidRDefault="00000000" w:rsidRPr="00000000" w14:paraId="0000007D">
      <w:pPr>
        <w:rPr/>
      </w:pPr>
      <w:r w:rsidDel="00000000" w:rsidR="00000000" w:rsidRPr="00000000">
        <w:rPr>
          <w:rtl w:val="0"/>
        </w:rPr>
        <w:t xml:space="preserve">All confirmed candidates are expected to:</w:t>
      </w:r>
    </w:p>
    <w:p w:rsidR="00000000" w:rsidDel="00000000" w:rsidP="00000000" w:rsidRDefault="00000000" w:rsidRPr="00000000" w14:paraId="0000007E">
      <w:pPr>
        <w:numPr>
          <w:ilvl w:val="0"/>
          <w:numId w:val="1"/>
        </w:numPr>
        <w:spacing w:after="0" w:afterAutospacing="0"/>
        <w:ind w:left="720" w:hanging="360"/>
        <w:rPr>
          <w:u w:val="none"/>
        </w:rPr>
      </w:pPr>
      <w:r w:rsidDel="00000000" w:rsidR="00000000" w:rsidRPr="00000000">
        <w:rPr>
          <w:rtl w:val="0"/>
        </w:rPr>
        <w:t xml:space="preserve">Agree to abide by the InternetNZ </w:t>
      </w:r>
      <w:hyperlink r:id="rId36">
        <w:r w:rsidDel="00000000" w:rsidR="00000000" w:rsidRPr="00000000">
          <w:rPr>
            <w:color w:val="1155cc"/>
            <w:u w:val="single"/>
            <w:rtl w:val="0"/>
          </w:rPr>
          <w:t xml:space="preserve">Code of Conduct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F">
      <w:pPr>
        <w:numPr>
          <w:ilvl w:val="0"/>
          <w:numId w:val="1"/>
        </w:numPr>
        <w:spacing w:before="0" w:beforeAutospacing="0"/>
        <w:ind w:left="720" w:hanging="360"/>
        <w:rPr>
          <w:u w:val="none"/>
        </w:rPr>
      </w:pPr>
      <w:r w:rsidDel="00000000" w:rsidR="00000000" w:rsidRPr="00000000">
        <w:rPr>
          <w:rtl w:val="0"/>
        </w:rPr>
        <w:t xml:space="preserve">Participate respectfully and constructively with each other, and with Members, throughout the election process.</w:t>
      </w:r>
    </w:p>
    <w:p w:rsidR="00000000" w:rsidDel="00000000" w:rsidP="00000000" w:rsidRDefault="00000000" w:rsidRPr="00000000" w14:paraId="00000080">
      <w:pPr>
        <w:rPr/>
      </w:pPr>
      <w:r w:rsidDel="00000000" w:rsidR="00000000" w:rsidRPr="00000000">
        <w:rPr>
          <w:rtl w:val="0"/>
        </w:rPr>
        <w:t xml:space="preserve">When</w:t>
      </w:r>
      <w:r w:rsidDel="00000000" w:rsidR="00000000" w:rsidRPr="00000000">
        <w:rPr>
          <w:rtl w:val="0"/>
        </w:rPr>
        <w:t xml:space="preserve"> nominated, </w:t>
      </w:r>
      <w:r w:rsidDel="00000000" w:rsidR="00000000" w:rsidRPr="00000000">
        <w:rPr>
          <w:rtl w:val="0"/>
        </w:rPr>
        <w:t xml:space="preserve">Board Candidates will: </w:t>
      </w:r>
    </w:p>
    <w:p w:rsidR="00000000" w:rsidDel="00000000" w:rsidP="00000000" w:rsidRDefault="00000000" w:rsidRPr="00000000" w14:paraId="00000081">
      <w:pPr>
        <w:numPr>
          <w:ilvl w:val="0"/>
          <w:numId w:val="8"/>
        </w:numPr>
        <w:spacing w:after="0" w:afterAutospacing="0"/>
        <w:ind w:left="720" w:hanging="360"/>
        <w:rPr>
          <w:u w:val="none"/>
        </w:rPr>
      </w:pPr>
      <w:r w:rsidDel="00000000" w:rsidR="00000000" w:rsidRPr="00000000">
        <w:rPr>
          <w:rtl w:val="0"/>
        </w:rPr>
        <w:t xml:space="preserve">Undergo a Police check</w:t>
      </w:r>
    </w:p>
    <w:p w:rsidR="00000000" w:rsidDel="00000000" w:rsidP="00000000" w:rsidRDefault="00000000" w:rsidRPr="00000000" w14:paraId="00000082">
      <w:pPr>
        <w:numPr>
          <w:ilvl w:val="0"/>
          <w:numId w:val="8"/>
        </w:numPr>
        <w:spacing w:before="0" w:beforeAutospacing="0"/>
        <w:ind w:left="720" w:hanging="360"/>
        <w:rPr>
          <w:u w:val="none"/>
        </w:rPr>
      </w:pPr>
      <w:r w:rsidDel="00000000" w:rsidR="00000000" w:rsidRPr="00000000">
        <w:rPr>
          <w:rtl w:val="0"/>
        </w:rPr>
        <w:t xml:space="preserve">Complete other formalities legally required a</w:t>
      </w:r>
      <w:r w:rsidDel="00000000" w:rsidR="00000000" w:rsidRPr="00000000">
        <w:rPr>
          <w:rtl w:val="0"/>
        </w:rPr>
        <w:t xml:space="preserve">s governors of an</w:t>
      </w:r>
      <w:r w:rsidDel="00000000" w:rsidR="00000000" w:rsidRPr="00000000">
        <w:rPr>
          <w:rtl w:val="0"/>
        </w:rPr>
        <w:t xml:space="preserve"> Incorporated Society</w:t>
      </w:r>
      <w:r w:rsidDel="00000000" w:rsidR="00000000" w:rsidRPr="00000000">
        <w:rPr>
          <w:rtl w:val="0"/>
        </w:rPr>
        <w:t xml:space="preserve">, such as Conflicts of Interest declaration. </w:t>
      </w:r>
      <w:r w:rsidDel="00000000" w:rsidR="00000000" w:rsidRPr="00000000">
        <w:rPr>
          <w:rtl w:val="0"/>
        </w:rPr>
      </w:r>
    </w:p>
    <w:p w:rsidR="00000000" w:rsidDel="00000000" w:rsidP="00000000" w:rsidRDefault="00000000" w:rsidRPr="00000000" w14:paraId="00000083">
      <w:pPr>
        <w:pStyle w:val="Heading3"/>
        <w:spacing w:before="120" w:lineRule="auto"/>
        <w:rPr/>
      </w:pPr>
      <w:bookmarkStart w:colFirst="0" w:colLast="0" w:name="_21q01awbrob2" w:id="19"/>
      <w:bookmarkEnd w:id="19"/>
      <w:r w:rsidDel="00000000" w:rsidR="00000000" w:rsidRPr="00000000">
        <w:rPr>
          <w:rtl w:val="0"/>
        </w:rPr>
        <w:t xml:space="preserve">Key dates</w:t>
      </w:r>
    </w:p>
    <w:p w:rsidR="00000000" w:rsidDel="00000000" w:rsidP="00000000" w:rsidRDefault="00000000" w:rsidRPr="00000000" w14:paraId="00000084">
      <w:pPr>
        <w:rPr/>
      </w:pPr>
      <w:r w:rsidDel="00000000" w:rsidR="00000000" w:rsidRPr="00000000">
        <w:rPr>
          <w:rtl w:val="0"/>
        </w:rPr>
        <w:t xml:space="preserve">For the 2026 election, the key dates are:</w:t>
      </w:r>
    </w:p>
    <w:p w:rsidR="00000000" w:rsidDel="00000000" w:rsidP="00000000" w:rsidRDefault="00000000" w:rsidRPr="00000000" w14:paraId="00000085">
      <w:pPr>
        <w:numPr>
          <w:ilvl w:val="0"/>
          <w:numId w:val="31"/>
        </w:numPr>
        <w:spacing w:after="0" w:afterAutospacing="0"/>
        <w:ind w:left="720" w:hanging="360"/>
      </w:pPr>
      <w:r w:rsidDel="00000000" w:rsidR="00000000" w:rsidRPr="00000000">
        <w:rPr>
          <w:b w:val="1"/>
          <w:bCs w:val="1"/>
          <w:rtl w:val="0"/>
        </w:rPr>
        <w:t xml:space="preserve">Nomination period:</w:t>
      </w:r>
      <w:r w:rsidDel="00000000" w:rsidR="00000000" w:rsidRPr="00000000">
        <w:rPr>
          <w:rtl w:val="0"/>
        </w:rPr>
        <w:t xml:space="preserve"> </w:t>
      </w:r>
    </w:p>
    <w:p w:rsidR="00000000" w:rsidDel="00000000" w:rsidP="00000000" w:rsidRDefault="00000000" w:rsidRPr="00000000" w14:paraId="00000086">
      <w:pPr>
        <w:numPr>
          <w:ilvl w:val="1"/>
          <w:numId w:val="31"/>
        </w:numPr>
        <w:spacing w:after="0" w:afterAutospacing="0" w:before="0" w:beforeAutospacing="0"/>
        <w:ind w:left="1440" w:hanging="360"/>
      </w:pPr>
      <w:r w:rsidDel="00000000" w:rsidR="00000000" w:rsidRPr="00000000">
        <w:rPr>
          <w:rtl w:val="0"/>
        </w:rPr>
        <w:t xml:space="preserve">Opens 9 am, Thursday, 11 June 2026 </w:t>
      </w:r>
    </w:p>
    <w:p w:rsidR="00000000" w:rsidDel="00000000" w:rsidP="00000000" w:rsidRDefault="00000000" w:rsidRPr="00000000" w14:paraId="00000087">
      <w:pPr>
        <w:numPr>
          <w:ilvl w:val="1"/>
          <w:numId w:val="31"/>
        </w:numPr>
        <w:spacing w:after="0" w:afterAutospacing="0" w:before="0" w:beforeAutospacing="0"/>
        <w:ind w:left="1440" w:hanging="360"/>
      </w:pPr>
      <w:r w:rsidDel="00000000" w:rsidR="00000000" w:rsidRPr="00000000">
        <w:rPr>
          <w:rtl w:val="0"/>
        </w:rPr>
        <w:t xml:space="preserve">Closes 5 pm, Thursday, 16 July 2026</w:t>
      </w:r>
      <w:r w:rsidDel="00000000" w:rsidR="00000000" w:rsidRPr="00000000">
        <w:rPr>
          <w:rtl w:val="0"/>
        </w:rPr>
      </w:r>
    </w:p>
    <w:p w:rsidR="00000000" w:rsidDel="00000000" w:rsidP="00000000" w:rsidRDefault="00000000" w:rsidRPr="00000000" w14:paraId="00000088">
      <w:pPr>
        <w:numPr>
          <w:ilvl w:val="0"/>
          <w:numId w:val="31"/>
        </w:numPr>
        <w:spacing w:after="0" w:afterAutospacing="0" w:before="0" w:beforeAutospacing="0"/>
        <w:ind w:left="720" w:hanging="360"/>
      </w:pPr>
      <w:r w:rsidDel="00000000" w:rsidR="00000000" w:rsidRPr="00000000">
        <w:rPr>
          <w:b w:val="1"/>
          <w:bCs w:val="1"/>
          <w:rtl w:val="0"/>
        </w:rPr>
        <w:t xml:space="preserve">Voting period:</w:t>
      </w:r>
      <w:r w:rsidDel="00000000" w:rsidR="00000000" w:rsidRPr="00000000">
        <w:rPr>
          <w:rtl w:val="0"/>
        </w:rPr>
        <w:t xml:space="preserve">  </w:t>
      </w:r>
    </w:p>
    <w:p w:rsidR="00000000" w:rsidDel="00000000" w:rsidP="00000000" w:rsidRDefault="00000000" w:rsidRPr="00000000" w14:paraId="00000089">
      <w:pPr>
        <w:numPr>
          <w:ilvl w:val="1"/>
          <w:numId w:val="31"/>
        </w:numPr>
        <w:spacing w:after="0" w:afterAutospacing="0" w:before="0" w:beforeAutospacing="0"/>
        <w:ind w:left="1440" w:hanging="360"/>
      </w:pPr>
      <w:r w:rsidDel="00000000" w:rsidR="00000000" w:rsidRPr="00000000">
        <w:rPr>
          <w:rtl w:val="0"/>
        </w:rPr>
        <w:t xml:space="preserve">Opens 12 pm, Friday 24 July 2026 </w:t>
      </w:r>
    </w:p>
    <w:p w:rsidR="00000000" w:rsidDel="00000000" w:rsidP="00000000" w:rsidRDefault="00000000" w:rsidRPr="00000000" w14:paraId="0000008A">
      <w:pPr>
        <w:numPr>
          <w:ilvl w:val="1"/>
          <w:numId w:val="31"/>
        </w:numPr>
        <w:spacing w:before="0" w:beforeAutospacing="0"/>
        <w:ind w:left="1440" w:hanging="360"/>
      </w:pPr>
      <w:r w:rsidDel="00000000" w:rsidR="00000000" w:rsidRPr="00000000">
        <w:rPr>
          <w:rtl w:val="0"/>
        </w:rPr>
        <w:t xml:space="preserve">Closes 12 pm, Monday 10 August</w:t>
      </w:r>
      <w:r w:rsidDel="00000000" w:rsidR="00000000" w:rsidRPr="00000000">
        <w:rPr>
          <w:rtl w:val="0"/>
        </w:rPr>
        <w:t xml:space="preserve"> 2026.</w:t>
      </w:r>
    </w:p>
    <w:p w:rsidR="00000000" w:rsidDel="00000000" w:rsidP="00000000" w:rsidRDefault="00000000" w:rsidRPr="00000000" w14:paraId="0000008B">
      <w:pPr>
        <w:ind w:left="0" w:firstLine="0"/>
        <w:rPr>
          <w:rFonts w:ascii="Work Sans Medium" w:cs="Work Sans Medium" w:eastAsia="Work Sans Medium" w:hAnsi="Work Sans Medium"/>
          <w:color w:val="e31c79"/>
          <w:sz w:val="28"/>
          <w:szCs w:val="28"/>
        </w:rPr>
      </w:pPr>
      <w:r w:rsidDel="00000000" w:rsidR="00000000" w:rsidRPr="00000000">
        <w:rPr>
          <w:rFonts w:ascii="Work Sans Medium" w:cs="Work Sans Medium" w:eastAsia="Work Sans Medium" w:hAnsi="Work Sans Medium"/>
          <w:color w:val="e31c79"/>
          <w:sz w:val="28"/>
          <w:szCs w:val="28"/>
          <w:rtl w:val="0"/>
        </w:rPr>
        <w:t xml:space="preserve">Where can Members discuss the Election and Campaign?</w:t>
      </w:r>
    </w:p>
    <w:p w:rsidR="00000000" w:rsidDel="00000000" w:rsidP="00000000" w:rsidRDefault="00000000" w:rsidRPr="00000000" w14:paraId="0000008C">
      <w:pPr>
        <w:ind w:left="0" w:firstLine="0"/>
        <w:rPr/>
      </w:pPr>
      <w:r w:rsidDel="00000000" w:rsidR="00000000" w:rsidRPr="00000000">
        <w:rPr>
          <w:rtl w:val="0"/>
        </w:rPr>
        <w:t xml:space="preserve">Campaigning is welcome during the official election</w:t>
      </w:r>
      <w:r w:rsidDel="00000000" w:rsidR="00000000" w:rsidRPr="00000000">
        <w:rPr>
          <w:rtl w:val="0"/>
        </w:rPr>
        <w:t xml:space="preserve"> period</w:t>
      </w:r>
      <w:r w:rsidDel="00000000" w:rsidR="00000000" w:rsidRPr="00000000">
        <w:rPr>
          <w:rtl w:val="0"/>
        </w:rPr>
        <w:t xml:space="preserve"> (voting and nomination periods). C</w:t>
      </w:r>
      <w:r w:rsidDel="00000000" w:rsidR="00000000" w:rsidRPr="00000000">
        <w:rPr>
          <w:rtl w:val="0"/>
        </w:rPr>
        <w:t xml:space="preserve">andidates may:</w:t>
      </w:r>
    </w:p>
    <w:p w:rsidR="00000000" w:rsidDel="00000000" w:rsidP="00000000" w:rsidRDefault="00000000" w:rsidRPr="00000000" w14:paraId="0000008D">
      <w:pPr>
        <w:numPr>
          <w:ilvl w:val="0"/>
          <w:numId w:val="22"/>
        </w:numPr>
        <w:spacing w:after="0" w:afterAutospacing="0"/>
        <w:ind w:left="720" w:hanging="360"/>
        <w:rPr>
          <w:u w:val="none"/>
        </w:rPr>
      </w:pPr>
      <w:r w:rsidDel="00000000" w:rsidR="00000000" w:rsidRPr="00000000">
        <w:rPr>
          <w:rtl w:val="0"/>
        </w:rPr>
        <w:t xml:space="preserve">Discuss the election</w:t>
      </w:r>
    </w:p>
    <w:p w:rsidR="00000000" w:rsidDel="00000000" w:rsidP="00000000" w:rsidRDefault="00000000" w:rsidRPr="00000000" w14:paraId="0000008E">
      <w:pPr>
        <w:numPr>
          <w:ilvl w:val="0"/>
          <w:numId w:val="22"/>
        </w:numPr>
        <w:spacing w:after="0" w:afterAutospacing="0" w:before="0" w:beforeAutospacing="0"/>
        <w:ind w:left="720" w:hanging="360"/>
        <w:rPr>
          <w:u w:val="none"/>
        </w:rPr>
      </w:pPr>
      <w:r w:rsidDel="00000000" w:rsidR="00000000" w:rsidRPr="00000000">
        <w:rPr>
          <w:rtl w:val="0"/>
        </w:rPr>
        <w:t xml:space="preserve">Share campaign materials (e.g. posts, images, written content)</w:t>
      </w:r>
    </w:p>
    <w:p w:rsidR="00000000" w:rsidDel="00000000" w:rsidP="00000000" w:rsidRDefault="00000000" w:rsidRPr="00000000" w14:paraId="0000008F">
      <w:pPr>
        <w:numPr>
          <w:ilvl w:val="0"/>
          <w:numId w:val="22"/>
        </w:numPr>
        <w:spacing w:before="0" w:beforeAutospacing="0"/>
        <w:ind w:left="720" w:hanging="360"/>
        <w:rPr>
          <w:u w:val="none"/>
        </w:rPr>
      </w:pPr>
      <w:r w:rsidDel="00000000" w:rsidR="00000000" w:rsidRPr="00000000">
        <w:rPr>
          <w:rtl w:val="0"/>
        </w:rPr>
        <w:t xml:space="preserve">Encourage votes for or against any candidate.</w:t>
      </w:r>
    </w:p>
    <w:p w:rsidR="00000000" w:rsidDel="00000000" w:rsidP="00000000" w:rsidRDefault="00000000" w:rsidRPr="00000000" w14:paraId="00000090">
      <w:pPr>
        <w:rPr/>
      </w:pPr>
      <w:r w:rsidDel="00000000" w:rsidR="00000000" w:rsidRPr="00000000">
        <w:rPr>
          <w:rtl w:val="0"/>
        </w:rPr>
        <w:t xml:space="preserve">Any campaigning must adhere to the InternetNZ </w:t>
      </w:r>
      <w:hyperlink r:id="rId37">
        <w:r w:rsidDel="00000000" w:rsidR="00000000" w:rsidRPr="00000000">
          <w:rPr>
            <w:color w:val="1155cc"/>
            <w:u w:val="single"/>
            <w:rtl w:val="0"/>
          </w:rPr>
          <w:t xml:space="preserve">Code of Conduct</w:t>
        </w:r>
      </w:hyperlink>
      <w:r w:rsidDel="00000000" w:rsidR="00000000" w:rsidRPr="00000000">
        <w:rPr>
          <w:rtl w:val="0"/>
        </w:rPr>
        <w:t xml:space="preserve">. </w:t>
      </w:r>
      <w:r w:rsidDel="00000000" w:rsidR="00000000" w:rsidRPr="00000000">
        <w:rPr>
          <w:rtl w:val="0"/>
        </w:rPr>
        <w:t xml:space="preserve">The incumbent Chair and Deputy Chair commit to ensuring a respectful, inclusive election process. To support this, moderation will be provided in </w:t>
      </w:r>
      <w:r w:rsidDel="00000000" w:rsidR="00000000" w:rsidRPr="00000000">
        <w:rPr>
          <w:rtl w:val="0"/>
        </w:rPr>
        <w:t xml:space="preserve">InternetNZ-managed spaces </w:t>
      </w:r>
      <w:r w:rsidDel="00000000" w:rsidR="00000000" w:rsidRPr="00000000">
        <w:rPr>
          <w:rtl w:val="0"/>
        </w:rPr>
        <w:t xml:space="preserve">as needed. </w:t>
      </w:r>
      <w:r w:rsidDel="00000000" w:rsidR="00000000" w:rsidRPr="00000000">
        <w:rPr>
          <w:rtl w:val="0"/>
        </w:rPr>
      </w:r>
    </w:p>
    <w:p w:rsidR="00000000" w:rsidDel="00000000" w:rsidP="00000000" w:rsidRDefault="00000000" w:rsidRPr="00000000" w14:paraId="00000091">
      <w:pPr>
        <w:numPr>
          <w:ilvl w:val="0"/>
          <w:numId w:val="18"/>
        </w:numPr>
        <w:spacing w:after="0" w:afterAutospacing="0"/>
        <w:ind w:left="720" w:hanging="360"/>
        <w:rPr>
          <w:u w:val="none"/>
        </w:rPr>
      </w:pPr>
      <w:r w:rsidDel="00000000" w:rsidR="00000000" w:rsidRPr="00000000">
        <w:rPr>
          <w:rtl w:val="0"/>
        </w:rPr>
        <w:t xml:space="preserve">InternetNZ hosts </w:t>
      </w:r>
      <w:r w:rsidDel="00000000" w:rsidR="00000000" w:rsidRPr="00000000">
        <w:rPr>
          <w:rtl w:val="0"/>
        </w:rPr>
        <w:t xml:space="preserve">NetHub,</w:t>
      </w:r>
      <w:r w:rsidDel="00000000" w:rsidR="00000000" w:rsidRPr="00000000">
        <w:rPr>
          <w:rtl w:val="0"/>
        </w:rPr>
        <w:t xml:space="preserve"> a Slack-based community platform for members. Candidates are welcome to use NetHub to engage and campaign respectfully.</w:t>
      </w:r>
    </w:p>
    <w:p w:rsidR="00000000" w:rsidDel="00000000" w:rsidP="00000000" w:rsidRDefault="00000000" w:rsidRPr="00000000" w14:paraId="00000092">
      <w:pPr>
        <w:numPr>
          <w:ilvl w:val="0"/>
          <w:numId w:val="18"/>
        </w:numPr>
        <w:spacing w:before="0" w:beforeAutospacing="0"/>
        <w:ind w:left="720" w:hanging="360"/>
        <w:rPr>
          <w:u w:val="none"/>
        </w:rPr>
      </w:pPr>
      <w:r w:rsidDel="00000000" w:rsidR="00000000" w:rsidRPr="00000000">
        <w:rPr>
          <w:rtl w:val="0"/>
        </w:rPr>
        <w:t xml:space="preserve">Candidates may also campaign on their own platforms (e.g., websites and social media). Note that InternetNZ is not responsible for moderating external spaces. </w:t>
      </w:r>
    </w:p>
    <w:p w:rsidR="00000000" w:rsidDel="00000000" w:rsidP="00000000" w:rsidRDefault="00000000" w:rsidRPr="00000000" w14:paraId="00000093">
      <w:pPr>
        <w:pStyle w:val="Heading3"/>
        <w:rPr/>
      </w:pPr>
      <w:bookmarkStart w:colFirst="0" w:colLast="0" w:name="_vp9jjlaxmhd9" w:id="20"/>
      <w:bookmarkEnd w:id="20"/>
      <w:r w:rsidDel="00000000" w:rsidR="00000000" w:rsidRPr="00000000">
        <w:rPr>
          <w:rtl w:val="0"/>
        </w:rPr>
        <w:t xml:space="preserve">NetHub’s </w:t>
      </w:r>
      <w:r w:rsidDel="00000000" w:rsidR="00000000" w:rsidRPr="00000000">
        <w:rPr>
          <w:rtl w:val="0"/>
        </w:rPr>
        <w:t xml:space="preserve">Members chat ‘2026 AGM’  </w:t>
      </w:r>
      <w:r w:rsidDel="00000000" w:rsidR="00000000" w:rsidRPr="00000000">
        <w:rPr>
          <w:rtl w:val="0"/>
        </w:rPr>
      </w:r>
    </w:p>
    <w:p w:rsidR="00000000" w:rsidDel="00000000" w:rsidP="00000000" w:rsidRDefault="00000000" w:rsidRPr="00000000" w14:paraId="00000094">
      <w:pPr>
        <w:numPr>
          <w:ilvl w:val="0"/>
          <w:numId w:val="24"/>
        </w:numPr>
        <w:spacing w:after="0" w:afterAutospacing="0"/>
        <w:ind w:left="720" w:hanging="360"/>
        <w:rPr>
          <w:u w:val="none"/>
        </w:rPr>
      </w:pPr>
      <w:r w:rsidDel="00000000" w:rsidR="00000000" w:rsidRPr="00000000">
        <w:rPr>
          <w:rtl w:val="0"/>
        </w:rPr>
        <w:t xml:space="preserve">This is an open Slack channel in our online member community. </w:t>
      </w:r>
    </w:p>
    <w:p w:rsidR="00000000" w:rsidDel="00000000" w:rsidP="00000000" w:rsidRDefault="00000000" w:rsidRPr="00000000" w14:paraId="00000095">
      <w:pPr>
        <w:numPr>
          <w:ilvl w:val="0"/>
          <w:numId w:val="24"/>
        </w:numPr>
        <w:spacing w:after="0" w:afterAutospacing="0" w:before="0" w:beforeAutospacing="0"/>
        <w:ind w:left="720" w:hanging="360"/>
        <w:rPr>
          <w:u w:val="none"/>
        </w:rPr>
      </w:pPr>
      <w:r w:rsidDel="00000000" w:rsidR="00000000" w:rsidRPr="00000000">
        <w:rPr>
          <w:rtl w:val="0"/>
        </w:rPr>
        <w:t xml:space="preserve">Members must opt in to access the channel.</w:t>
      </w:r>
    </w:p>
    <w:p w:rsidR="00000000" w:rsidDel="00000000" w:rsidP="00000000" w:rsidRDefault="00000000" w:rsidRPr="00000000" w14:paraId="00000096">
      <w:pPr>
        <w:numPr>
          <w:ilvl w:val="0"/>
          <w:numId w:val="24"/>
        </w:numPr>
        <w:spacing w:after="0" w:afterAutospacing="0" w:before="0" w:beforeAutospacing="0"/>
        <w:ind w:left="720" w:hanging="360"/>
        <w:rPr>
          <w:u w:val="none"/>
        </w:rPr>
      </w:pPr>
      <w:r w:rsidDel="00000000" w:rsidR="00000000" w:rsidRPr="00000000">
        <w:rPr>
          <w:rtl w:val="0"/>
        </w:rPr>
        <w:t xml:space="preserve">Campaign-related messages in this space will be moderated by InternetNZ staff and Board.</w:t>
      </w:r>
    </w:p>
    <w:p w:rsidR="00000000" w:rsidDel="00000000" w:rsidP="00000000" w:rsidRDefault="00000000" w:rsidRPr="00000000" w14:paraId="00000097">
      <w:pPr>
        <w:numPr>
          <w:ilvl w:val="0"/>
          <w:numId w:val="24"/>
        </w:numPr>
        <w:spacing w:after="0" w:afterAutospacing="0" w:before="0" w:beforeAutospacing="0"/>
        <w:ind w:left="720" w:hanging="360"/>
        <w:rPr>
          <w:u w:val="none"/>
        </w:rPr>
      </w:pPr>
      <w:r w:rsidDel="00000000" w:rsidR="00000000" w:rsidRPr="00000000">
        <w:rPr>
          <w:rtl w:val="0"/>
        </w:rPr>
        <w:t xml:space="preserve">All communications are subject to InternetNZ’s </w:t>
      </w:r>
      <w:hyperlink r:id="rId38">
        <w:r w:rsidDel="00000000" w:rsidR="00000000" w:rsidRPr="00000000">
          <w:rPr>
            <w:color w:val="1155cc"/>
            <w:u w:val="single"/>
            <w:rtl w:val="0"/>
          </w:rPr>
          <w:t xml:space="preserve">Code of Conduct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8">
      <w:pPr>
        <w:numPr>
          <w:ilvl w:val="0"/>
          <w:numId w:val="24"/>
        </w:numPr>
        <w:spacing w:before="0" w:beforeAutospacing="0"/>
        <w:ind w:left="720" w:hanging="360"/>
        <w:rPr>
          <w:u w:val="none"/>
        </w:rPr>
      </w:pPr>
      <w:r w:rsidDel="00000000" w:rsidR="00000000" w:rsidRPr="00000000">
        <w:rPr>
          <w:rtl w:val="0"/>
        </w:rPr>
        <w:t xml:space="preserve">If you don’t currently have access to </w:t>
      </w:r>
      <w:r w:rsidDel="00000000" w:rsidR="00000000" w:rsidRPr="00000000">
        <w:rPr>
          <w:rtl w:val="0"/>
        </w:rPr>
        <w:t xml:space="preserve">the members-chat channel</w:t>
      </w:r>
      <w:r w:rsidDel="00000000" w:rsidR="00000000" w:rsidRPr="00000000">
        <w:rPr>
          <w:rtl w:val="0"/>
        </w:rPr>
        <w:t xml:space="preserve">, please contact </w:t>
      </w:r>
      <w:hyperlink r:id="rId39">
        <w:r w:rsidDel="00000000" w:rsidR="00000000" w:rsidRPr="00000000">
          <w:rPr>
            <w:color w:val="1155cc"/>
            <w:u w:val="single"/>
            <w:rtl w:val="0"/>
          </w:rPr>
          <w:t xml:space="preserve">membership@internetnz.net.nz</w:t>
        </w:r>
      </w:hyperlink>
      <w:r w:rsidDel="00000000" w:rsidR="00000000" w:rsidRPr="00000000">
        <w:rPr>
          <w:rtl w:val="0"/>
        </w:rPr>
      </w:r>
    </w:p>
    <w:p w:rsidR="00000000" w:rsidDel="00000000" w:rsidP="00000000" w:rsidRDefault="00000000" w:rsidRPr="00000000" w14:paraId="00000099">
      <w:pPr>
        <w:pStyle w:val="Heading3"/>
        <w:rPr/>
      </w:pPr>
      <w:bookmarkStart w:colFirst="0" w:colLast="0" w:name="_1uyxafxjkbm" w:id="21"/>
      <w:bookmarkEnd w:id="21"/>
      <w:r w:rsidDel="00000000" w:rsidR="00000000" w:rsidRPr="00000000">
        <w:rPr>
          <w:rtl w:val="0"/>
        </w:rPr>
        <w:t xml:space="preserve">‘About the Candidate’ videos</w:t>
      </w:r>
      <w:r w:rsidDel="00000000" w:rsidR="00000000" w:rsidRPr="00000000">
        <w:rPr>
          <w:rtl w:val="0"/>
        </w:rPr>
      </w:r>
    </w:p>
    <w:p w:rsidR="00000000" w:rsidDel="00000000" w:rsidP="00000000" w:rsidRDefault="00000000" w:rsidRPr="00000000" w14:paraId="0000009A">
      <w:pPr>
        <w:numPr>
          <w:ilvl w:val="0"/>
          <w:numId w:val="11"/>
        </w:numPr>
        <w:spacing w:after="0" w:afterAutospacing="0"/>
        <w:ind w:left="720" w:hanging="360"/>
        <w:rPr>
          <w:u w:val="none"/>
        </w:rPr>
      </w:pPr>
      <w:r w:rsidDel="00000000" w:rsidR="00000000" w:rsidRPr="00000000">
        <w:rPr>
          <w:rtl w:val="0"/>
        </w:rPr>
        <w:t xml:space="preserve">InternetNZ encourages each candidate to record and share a short video (up to 5 minutes in length), which will be hosted on the website (via YouTube) for voters to review. </w:t>
      </w:r>
    </w:p>
    <w:p w:rsidR="00000000" w:rsidDel="00000000" w:rsidP="00000000" w:rsidRDefault="00000000" w:rsidRPr="00000000" w14:paraId="0000009B">
      <w:pPr>
        <w:numPr>
          <w:ilvl w:val="0"/>
          <w:numId w:val="11"/>
        </w:numPr>
        <w:spacing w:after="0" w:afterAutospacing="0" w:before="0" w:beforeAutospacing="0"/>
        <w:ind w:left="720" w:hanging="360"/>
        <w:rPr>
          <w:u w:val="none"/>
        </w:rPr>
      </w:pPr>
      <w:r w:rsidDel="00000000" w:rsidR="00000000" w:rsidRPr="00000000">
        <w:rPr>
          <w:rtl w:val="0"/>
        </w:rPr>
        <w:t xml:space="preserve">We encourage candidates to use these videos to express to voters why they believe they should be on the Board. </w:t>
      </w:r>
    </w:p>
    <w:p w:rsidR="00000000" w:rsidDel="00000000" w:rsidP="00000000" w:rsidRDefault="00000000" w:rsidRPr="00000000" w14:paraId="0000009C">
      <w:pPr>
        <w:numPr>
          <w:ilvl w:val="0"/>
          <w:numId w:val="11"/>
        </w:numPr>
        <w:spacing w:before="0" w:beforeAutospacing="0"/>
        <w:ind w:left="720" w:hanging="360"/>
        <w:rPr>
          <w:u w:val="none"/>
        </w:rPr>
      </w:pPr>
      <w:r w:rsidDel="00000000" w:rsidR="00000000" w:rsidRPr="00000000">
        <w:rPr>
          <w:rtl w:val="0"/>
        </w:rPr>
        <w:t xml:space="preserve">Further guidance on these videos will be provided to candidates. </w:t>
      </w:r>
    </w:p>
    <w:p w:rsidR="00000000" w:rsidDel="00000000" w:rsidP="00000000" w:rsidRDefault="00000000" w:rsidRPr="00000000" w14:paraId="0000009D">
      <w:pPr>
        <w:pStyle w:val="Heading3"/>
        <w:rPr/>
      </w:pPr>
      <w:bookmarkStart w:colFirst="0" w:colLast="0" w:name="_qzt9j8anl3g" w:id="22"/>
      <w:bookmarkEnd w:id="22"/>
      <w:r w:rsidDel="00000000" w:rsidR="00000000" w:rsidRPr="00000000">
        <w:rPr>
          <w:rtl w:val="0"/>
        </w:rPr>
        <w:t xml:space="preserve">‘Meet the Candidates’ sessions</w:t>
      </w:r>
    </w:p>
    <w:p w:rsidR="00000000" w:rsidDel="00000000" w:rsidP="00000000" w:rsidRDefault="00000000" w:rsidRPr="00000000" w14:paraId="0000009E">
      <w:pPr>
        <w:numPr>
          <w:ilvl w:val="0"/>
          <w:numId w:val="10"/>
        </w:numPr>
        <w:spacing w:after="0" w:afterAutospacing="0"/>
        <w:ind w:left="720" w:hanging="360"/>
        <w:rPr>
          <w:u w:val="none"/>
        </w:rPr>
      </w:pPr>
      <w:r w:rsidDel="00000000" w:rsidR="00000000" w:rsidRPr="00000000">
        <w:rPr>
          <w:rtl w:val="0"/>
        </w:rPr>
        <w:t xml:space="preserve">InternetNZ will look to </w:t>
      </w:r>
      <w:r w:rsidDel="00000000" w:rsidR="00000000" w:rsidRPr="00000000">
        <w:rPr>
          <w:rtl w:val="0"/>
        </w:rPr>
        <w:t xml:space="preserve">host two online “Meet the Candidates” webinar</w:t>
      </w:r>
      <w:r w:rsidDel="00000000" w:rsidR="00000000" w:rsidRPr="00000000">
        <w:rPr>
          <w:rtl w:val="0"/>
        </w:rPr>
        <w:t xml:space="preserve"> sessions during the election voting period.</w:t>
      </w:r>
    </w:p>
    <w:p w:rsidR="00000000" w:rsidDel="00000000" w:rsidP="00000000" w:rsidRDefault="00000000" w:rsidRPr="00000000" w14:paraId="0000009F">
      <w:pPr>
        <w:numPr>
          <w:ilvl w:val="0"/>
          <w:numId w:val="10"/>
        </w:numPr>
        <w:spacing w:after="0" w:afterAutospacing="0" w:before="0" w:beforeAutospacing="0"/>
        <w:ind w:left="720" w:hanging="360"/>
        <w:rPr>
          <w:u w:val="none"/>
        </w:rPr>
      </w:pPr>
      <w:r w:rsidDel="00000000" w:rsidR="00000000" w:rsidRPr="00000000">
        <w:rPr>
          <w:rtl w:val="0"/>
        </w:rPr>
        <w:t xml:space="preserve">These sessions will be scheduled on the following dates and times to provide further opportunities for members to engage with nominees before voting closes. </w:t>
      </w:r>
    </w:p>
    <w:p w:rsidR="00000000" w:rsidDel="00000000" w:rsidP="00000000" w:rsidRDefault="00000000" w:rsidRPr="00000000" w14:paraId="000000A0">
      <w:pPr>
        <w:numPr>
          <w:ilvl w:val="1"/>
          <w:numId w:val="10"/>
        </w:numPr>
        <w:spacing w:after="0" w:afterAutospacing="0" w:before="0" w:beforeAutospacing="0"/>
        <w:ind w:left="1440" w:hanging="360"/>
        <w:rPr>
          <w:u w:val="none"/>
        </w:rPr>
      </w:pPr>
      <w:r w:rsidDel="00000000" w:rsidR="00000000" w:rsidRPr="00000000">
        <w:rPr>
          <w:rtl w:val="0"/>
        </w:rPr>
        <w:t xml:space="preserve">Wednesday, 29 July 5.30pm - 7.00pm</w:t>
      </w:r>
    </w:p>
    <w:p w:rsidR="00000000" w:rsidDel="00000000" w:rsidP="00000000" w:rsidRDefault="00000000" w:rsidRPr="00000000" w14:paraId="000000A1">
      <w:pPr>
        <w:numPr>
          <w:ilvl w:val="1"/>
          <w:numId w:val="10"/>
        </w:numPr>
        <w:spacing w:after="0" w:afterAutospacing="0" w:before="0" w:beforeAutospacing="0"/>
        <w:ind w:left="1440" w:hanging="360"/>
        <w:rPr>
          <w:u w:val="none"/>
        </w:rPr>
      </w:pPr>
      <w:r w:rsidDel="00000000" w:rsidR="00000000" w:rsidRPr="00000000">
        <w:rPr>
          <w:rtl w:val="0"/>
        </w:rPr>
        <w:t xml:space="preserve">Tuesday, 04 August 12.30pm - 2.00pm</w:t>
      </w:r>
      <w:r w:rsidDel="00000000" w:rsidR="00000000" w:rsidRPr="00000000">
        <w:rPr>
          <w:rtl w:val="0"/>
        </w:rPr>
      </w:r>
    </w:p>
    <w:p w:rsidR="00000000" w:rsidDel="00000000" w:rsidP="00000000" w:rsidRDefault="00000000" w:rsidRPr="00000000" w14:paraId="000000A2">
      <w:pPr>
        <w:numPr>
          <w:ilvl w:val="0"/>
          <w:numId w:val="10"/>
        </w:numPr>
        <w:spacing w:before="0" w:beforeAutospacing="0"/>
        <w:ind w:left="720" w:hanging="360"/>
        <w:rPr>
          <w:u w:val="none"/>
        </w:rPr>
      </w:pPr>
      <w:r w:rsidDel="00000000" w:rsidR="00000000" w:rsidRPr="00000000">
        <w:rPr>
          <w:rtl w:val="0"/>
        </w:rPr>
        <w:t xml:space="preserve">We reserve the right to not run this event for any reason.</w:t>
      </w:r>
    </w:p>
    <w:p w:rsidR="00000000" w:rsidDel="00000000" w:rsidP="00000000" w:rsidRDefault="00000000" w:rsidRPr="00000000" w14:paraId="000000A3">
      <w:pPr>
        <w:pStyle w:val="Heading3"/>
        <w:rPr/>
      </w:pPr>
      <w:bookmarkStart w:colFirst="0" w:colLast="0" w:name="_no58u7aph9g6" w:id="23"/>
      <w:bookmarkEnd w:id="23"/>
      <w:r w:rsidDel="00000000" w:rsidR="00000000" w:rsidRPr="00000000">
        <w:rPr>
          <w:rtl w:val="0"/>
        </w:rPr>
        <w:t xml:space="preserve">Campaigning on Other Channels </w:t>
      </w:r>
    </w:p>
    <w:p w:rsidR="00000000" w:rsidDel="00000000" w:rsidP="00000000" w:rsidRDefault="00000000" w:rsidRPr="00000000" w14:paraId="000000A4">
      <w:pPr>
        <w:pStyle w:val="Heading4"/>
        <w:rPr/>
      </w:pPr>
      <w:bookmarkStart w:colFirst="0" w:colLast="0" w:name="_p2hy441ribez" w:id="24"/>
      <w:bookmarkEnd w:id="24"/>
      <w:r w:rsidDel="00000000" w:rsidR="00000000" w:rsidRPr="00000000">
        <w:rPr>
          <w:rtl w:val="0"/>
        </w:rPr>
        <w:t xml:space="preserve">Social Media</w:t>
      </w:r>
    </w:p>
    <w:p w:rsidR="00000000" w:rsidDel="00000000" w:rsidP="00000000" w:rsidRDefault="00000000" w:rsidRPr="00000000" w14:paraId="000000A5">
      <w:pPr>
        <w:numPr>
          <w:ilvl w:val="0"/>
          <w:numId w:val="4"/>
        </w:numPr>
        <w:spacing w:after="0" w:afterAutospacing="0"/>
        <w:ind w:left="720" w:hanging="360"/>
        <w:rPr>
          <w:u w:val="none"/>
        </w:rPr>
      </w:pPr>
      <w:r w:rsidDel="00000000" w:rsidR="00000000" w:rsidRPr="00000000">
        <w:rPr>
          <w:rtl w:val="0"/>
        </w:rPr>
        <w:t xml:space="preserve">Candidates are welcome to use their own public social media accounts during the election period.  </w:t>
      </w:r>
    </w:p>
    <w:p w:rsidR="00000000" w:rsidDel="00000000" w:rsidP="00000000" w:rsidRDefault="00000000" w:rsidRPr="00000000" w14:paraId="000000A6">
      <w:pPr>
        <w:numPr>
          <w:ilvl w:val="0"/>
          <w:numId w:val="4"/>
        </w:numPr>
        <w:spacing w:before="0" w:beforeAutospacing="0"/>
        <w:ind w:left="720" w:hanging="360"/>
        <w:rPr>
          <w:u w:val="none"/>
        </w:rPr>
      </w:pPr>
      <w:r w:rsidDel="00000000" w:rsidR="00000000" w:rsidRPr="00000000">
        <w:rPr>
          <w:rtl w:val="0"/>
        </w:rPr>
        <w:t xml:space="preserve">Candidates are responsible for moderating their own content and interactions on these platforms, </w:t>
      </w:r>
      <w:r w:rsidDel="00000000" w:rsidR="00000000" w:rsidRPr="00000000">
        <w:rPr>
          <w:rtl w:val="0"/>
        </w:rPr>
        <w:t xml:space="preserve">and in a manner consistent with the </w:t>
      </w:r>
      <w:hyperlink r:id="rId40">
        <w:r w:rsidDel="00000000" w:rsidR="00000000" w:rsidRPr="00000000">
          <w:rPr>
            <w:color w:val="1155cc"/>
            <w:u w:val="single"/>
            <w:rtl w:val="0"/>
          </w:rPr>
          <w:t xml:space="preserve">Code of Conduct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pStyle w:val="Heading4"/>
        <w:rPr/>
      </w:pPr>
      <w:bookmarkStart w:colFirst="0" w:colLast="0" w:name="_b1fvnz8x0kcq" w:id="25"/>
      <w:bookmarkEnd w:id="25"/>
      <w:r w:rsidDel="00000000" w:rsidR="00000000" w:rsidRPr="00000000">
        <w:rPr>
          <w:rtl w:val="0"/>
        </w:rPr>
        <w:t xml:space="preserve">Self-Hosted Events</w:t>
      </w:r>
    </w:p>
    <w:p w:rsidR="00000000" w:rsidDel="00000000" w:rsidP="00000000" w:rsidRDefault="00000000" w:rsidRPr="00000000" w14:paraId="000000A8">
      <w:pPr>
        <w:numPr>
          <w:ilvl w:val="0"/>
          <w:numId w:val="13"/>
        </w:numPr>
        <w:spacing w:after="0" w:afterAutospacing="0"/>
        <w:ind w:left="720" w:hanging="360"/>
        <w:rPr>
          <w:u w:val="none"/>
        </w:rPr>
      </w:pPr>
      <w:r w:rsidDel="00000000" w:rsidR="00000000" w:rsidRPr="00000000">
        <w:rPr>
          <w:rtl w:val="0"/>
        </w:rPr>
        <w:t xml:space="preserve">Candidates may also host their own online or in-person sessions for groups of members.  </w:t>
      </w:r>
    </w:p>
    <w:p w:rsidR="00000000" w:rsidDel="00000000" w:rsidP="00000000" w:rsidRDefault="00000000" w:rsidRPr="00000000" w14:paraId="000000A9">
      <w:pPr>
        <w:numPr>
          <w:ilvl w:val="0"/>
          <w:numId w:val="13"/>
        </w:numPr>
        <w:spacing w:after="0" w:afterAutospacing="0" w:before="0" w:beforeAutospacing="0"/>
        <w:ind w:left="720" w:hanging="360"/>
        <w:rPr>
          <w:u w:val="none"/>
        </w:rPr>
      </w:pPr>
      <w:r w:rsidDel="00000000" w:rsidR="00000000" w:rsidRPr="00000000">
        <w:rPr>
          <w:rtl w:val="0"/>
        </w:rPr>
        <w:t xml:space="preserve">These sessions should run in a manner consistent with the </w:t>
      </w:r>
      <w:hyperlink r:id="rId41">
        <w:r w:rsidDel="00000000" w:rsidR="00000000" w:rsidRPr="00000000">
          <w:rPr>
            <w:color w:val="1155cc"/>
            <w:u w:val="single"/>
            <w:rtl w:val="0"/>
          </w:rPr>
          <w:t xml:space="preserve">Code of Conduct</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AA">
      <w:pPr>
        <w:numPr>
          <w:ilvl w:val="0"/>
          <w:numId w:val="13"/>
        </w:numPr>
        <w:spacing w:after="0" w:afterAutospacing="0" w:before="0" w:beforeAutospacing="0"/>
        <w:ind w:left="720" w:hanging="360"/>
        <w:rPr>
          <w:u w:val="none"/>
        </w:rPr>
      </w:pPr>
      <w:r w:rsidDel="00000000" w:rsidR="00000000" w:rsidRPr="00000000">
        <w:rPr>
          <w:rtl w:val="0"/>
        </w:rPr>
        <w:t xml:space="preserve">Candidates may include information about any self-hosted sessions in their candidate profile. </w:t>
      </w:r>
      <w:r w:rsidDel="00000000" w:rsidR="00000000" w:rsidRPr="00000000">
        <w:rPr>
          <w:rtl w:val="0"/>
        </w:rPr>
      </w:r>
    </w:p>
    <w:p w:rsidR="00000000" w:rsidDel="00000000" w:rsidP="00000000" w:rsidRDefault="00000000" w:rsidRPr="00000000" w14:paraId="000000AB">
      <w:pPr>
        <w:numPr>
          <w:ilvl w:val="0"/>
          <w:numId w:val="13"/>
        </w:numPr>
        <w:spacing w:before="0" w:beforeAutospacing="0"/>
        <w:ind w:left="720" w:hanging="360"/>
        <w:rPr>
          <w:u w:val="none"/>
        </w:rPr>
      </w:pPr>
      <w:r w:rsidDel="00000000" w:rsidR="00000000" w:rsidRPr="00000000">
        <w:rPr>
          <w:rtl w:val="0"/>
        </w:rPr>
        <w:t xml:space="preserve">After nominations close, InternetNZ can also share session details via the members-announce email list, which goes to all members.</w:t>
      </w:r>
    </w:p>
    <w:p w:rsidR="00000000" w:rsidDel="00000000" w:rsidP="00000000" w:rsidRDefault="00000000" w:rsidRPr="00000000" w14:paraId="000000AC">
      <w:pPr>
        <w:pStyle w:val="Heading3"/>
        <w:rPr/>
      </w:pPr>
      <w:bookmarkStart w:colFirst="0" w:colLast="0" w:name="_k0dqc2wuja1x" w:id="26"/>
      <w:bookmarkEnd w:id="26"/>
      <w:r w:rsidDel="00000000" w:rsidR="00000000" w:rsidRPr="00000000">
        <w:rPr>
          <w:rtl w:val="0"/>
        </w:rPr>
        <w:t xml:space="preserve">Contacting members</w:t>
      </w:r>
    </w:p>
    <w:p w:rsidR="00000000" w:rsidDel="00000000" w:rsidP="00000000" w:rsidRDefault="00000000" w:rsidRPr="00000000" w14:paraId="000000AD">
      <w:pPr>
        <w:numPr>
          <w:ilvl w:val="0"/>
          <w:numId w:val="28"/>
        </w:numPr>
        <w:spacing w:after="0" w:afterAutospacing="0"/>
        <w:ind w:left="720" w:hanging="360"/>
        <w:rPr>
          <w:u w:val="none"/>
        </w:rPr>
      </w:pPr>
      <w:r w:rsidDel="00000000" w:rsidR="00000000" w:rsidRPr="00000000">
        <w:rPr>
          <w:rtl w:val="0"/>
        </w:rPr>
        <w:t xml:space="preserve">C</w:t>
      </w:r>
      <w:r w:rsidDel="00000000" w:rsidR="00000000" w:rsidRPr="00000000">
        <w:rPr>
          <w:rtl w:val="0"/>
        </w:rPr>
        <w:t xml:space="preserve">andidates may contact individual members directly through any medium (e.g. direct message, email, phone, messaging system, or post) but </w:t>
      </w:r>
      <w:r w:rsidDel="00000000" w:rsidR="00000000" w:rsidRPr="00000000">
        <w:rPr>
          <w:b w:val="1"/>
          <w:bCs w:val="1"/>
          <w:rtl w:val="0"/>
        </w:rPr>
        <w:t xml:space="preserve">only once per member</w:t>
      </w:r>
      <w:r w:rsidDel="00000000" w:rsidR="00000000" w:rsidRPr="00000000">
        <w:rPr>
          <w:rtl w:val="0"/>
        </w:rPr>
        <w:t xml:space="preserve"> during the election period. </w:t>
      </w:r>
      <w:r w:rsidDel="00000000" w:rsidR="00000000" w:rsidRPr="00000000">
        <w:rPr>
          <w:rtl w:val="0"/>
        </w:rPr>
      </w:r>
    </w:p>
    <w:p w:rsidR="00000000" w:rsidDel="00000000" w:rsidP="00000000" w:rsidRDefault="00000000" w:rsidRPr="00000000" w14:paraId="000000AE">
      <w:pPr>
        <w:numPr>
          <w:ilvl w:val="0"/>
          <w:numId w:val="28"/>
        </w:numPr>
        <w:spacing w:before="0" w:beforeAutospacing="0"/>
        <w:ind w:left="720" w:hanging="360"/>
        <w:rPr>
          <w:u w:val="none"/>
        </w:rPr>
      </w:pPr>
      <w:r w:rsidDel="00000000" w:rsidR="00000000" w:rsidRPr="00000000">
        <w:rPr>
          <w:rtl w:val="0"/>
        </w:rPr>
        <w:t xml:space="preserve">If a member feels that the contact is unwanted or inappropriate, </w:t>
      </w:r>
      <w:r w:rsidDel="00000000" w:rsidR="00000000" w:rsidRPr="00000000">
        <w:rPr>
          <w:rtl w:val="0"/>
        </w:rPr>
        <w:t xml:space="preserve">they can report it to the</w:t>
      </w:r>
      <w:r w:rsidDel="00000000" w:rsidR="00000000" w:rsidRPr="00000000">
        <w:rPr>
          <w:rtl w:val="0"/>
        </w:rPr>
        <w:t xml:space="preserve"> </w:t>
      </w:r>
      <w:r w:rsidDel="00000000" w:rsidR="00000000" w:rsidRPr="00000000">
        <w:rPr>
          <w:rtl w:val="0"/>
        </w:rPr>
        <w:t xml:space="preserve">Returning Officer</w:t>
      </w:r>
      <w:r w:rsidDel="00000000" w:rsidR="00000000" w:rsidRPr="00000000">
        <w:rPr>
          <w:rtl w:val="0"/>
        </w:rPr>
        <w:t xml:space="preserve">, who will follow up directly with the candidate. </w:t>
      </w:r>
      <w:r w:rsidDel="00000000" w:rsidR="00000000" w:rsidRPr="00000000">
        <w:rPr>
          <w:rtl w:val="0"/>
        </w:rPr>
      </w:r>
    </w:p>
    <w:p w:rsidR="00000000" w:rsidDel="00000000" w:rsidP="00000000" w:rsidRDefault="00000000" w:rsidRPr="00000000" w14:paraId="000000AF">
      <w:pPr>
        <w:spacing w:before="0" w:lineRule="auto"/>
        <w:rPr/>
      </w:pPr>
      <w:r w:rsidDel="00000000" w:rsidR="00000000" w:rsidRPr="00000000">
        <w:rPr>
          <w:rtl w:val="0"/>
        </w:rPr>
      </w:r>
    </w:p>
    <w:p w:rsidR="00000000" w:rsidDel="00000000" w:rsidP="00000000" w:rsidRDefault="00000000" w:rsidRPr="00000000" w14:paraId="000000B0">
      <w:pPr>
        <w:pStyle w:val="Heading2"/>
        <w:spacing w:before="120" w:lineRule="auto"/>
        <w:rPr/>
      </w:pPr>
      <w:bookmarkStart w:colFirst="0" w:colLast="0" w:name="_5c6qtqklla7" w:id="27"/>
      <w:bookmarkEnd w:id="27"/>
      <w:r w:rsidDel="00000000" w:rsidR="00000000" w:rsidRPr="00000000">
        <w:rPr>
          <w:rtl w:val="0"/>
        </w:rPr>
        <w:t xml:space="preserve">How does the election system work?</w:t>
      </w:r>
      <w:r w:rsidDel="00000000" w:rsidR="00000000" w:rsidRPr="00000000">
        <w:rPr>
          <w:rtl w:val="0"/>
        </w:rPr>
      </w:r>
    </w:p>
    <w:p w:rsidR="00000000" w:rsidDel="00000000" w:rsidP="00000000" w:rsidRDefault="00000000" w:rsidRPr="00000000" w14:paraId="000000B1">
      <w:pPr>
        <w:pStyle w:val="Heading3"/>
        <w:rPr/>
      </w:pPr>
      <w:bookmarkStart w:colFirst="0" w:colLast="0" w:name="_es2py7vxtnut" w:id="28"/>
      <w:bookmarkEnd w:id="28"/>
      <w:r w:rsidDel="00000000" w:rsidR="00000000" w:rsidRPr="00000000">
        <w:rPr>
          <w:rtl w:val="0"/>
        </w:rPr>
        <w:t xml:space="preserve">Election System</w:t>
      </w:r>
    </w:p>
    <w:p w:rsidR="00000000" w:rsidDel="00000000" w:rsidP="00000000" w:rsidRDefault="00000000" w:rsidRPr="00000000" w14:paraId="000000B2">
      <w:pPr>
        <w:rPr/>
      </w:pPr>
      <w:r w:rsidDel="00000000" w:rsidR="00000000" w:rsidRPr="00000000">
        <w:rPr>
          <w:rtl w:val="0"/>
        </w:rPr>
        <w:t xml:space="preserve">InternetNZ uses the</w:t>
      </w:r>
      <w:r w:rsidDel="00000000" w:rsidR="00000000" w:rsidRPr="00000000">
        <w:rPr>
          <w:rtl w:val="0"/>
        </w:rPr>
        <w:t xml:space="preserve"> Single-Transferable Vote (STV) system. Under this system, voters rank candidates in order of preference. </w:t>
      </w:r>
    </w:p>
    <w:p w:rsidR="00000000" w:rsidDel="00000000" w:rsidP="00000000" w:rsidRDefault="00000000" w:rsidRPr="00000000" w14:paraId="000000B3">
      <w:pPr>
        <w:numPr>
          <w:ilvl w:val="0"/>
          <w:numId w:val="14"/>
        </w:numPr>
        <w:spacing w:after="0" w:afterAutospacing="0"/>
        <w:ind w:left="720" w:hanging="360"/>
        <w:rPr>
          <w:u w:val="none"/>
        </w:rPr>
      </w:pPr>
      <w:r w:rsidDel="00000000" w:rsidR="00000000" w:rsidRPr="00000000">
        <w:rPr>
          <w:rtl w:val="0"/>
        </w:rPr>
        <w:t xml:space="preserve">Place a “1” next to your first choice</w:t>
      </w:r>
    </w:p>
    <w:p w:rsidR="00000000" w:rsidDel="00000000" w:rsidP="00000000" w:rsidRDefault="00000000" w:rsidRPr="00000000" w14:paraId="000000B4">
      <w:pPr>
        <w:numPr>
          <w:ilvl w:val="0"/>
          <w:numId w:val="14"/>
        </w:numPr>
        <w:spacing w:before="0" w:beforeAutospacing="0"/>
        <w:ind w:left="720" w:hanging="360"/>
        <w:rPr>
          <w:u w:val="none"/>
        </w:rPr>
      </w:pPr>
      <w:r w:rsidDel="00000000" w:rsidR="00000000" w:rsidRPr="00000000">
        <w:rPr>
          <w:rtl w:val="0"/>
        </w:rPr>
        <w:t xml:space="preserve">A “2” next to your second choice, and so on.</w:t>
      </w:r>
    </w:p>
    <w:p w:rsidR="00000000" w:rsidDel="00000000" w:rsidP="00000000" w:rsidRDefault="00000000" w:rsidRPr="00000000" w14:paraId="000000B5">
      <w:pPr>
        <w:rPr/>
      </w:pPr>
      <w:r w:rsidDel="00000000" w:rsidR="00000000" w:rsidRPr="00000000">
        <w:rPr>
          <w:rtl w:val="0"/>
        </w:rPr>
        <w:t xml:space="preserve">We encourage all candidates to familiarise themselves with how the </w:t>
      </w:r>
      <w:hyperlink r:id="rId42">
        <w:r w:rsidDel="00000000" w:rsidR="00000000" w:rsidRPr="00000000">
          <w:rPr>
            <w:color w:val="1155cc"/>
            <w:u w:val="single"/>
            <w:rtl w:val="0"/>
          </w:rPr>
          <w:t xml:space="preserve">electoral voting system</w:t>
        </w:r>
      </w:hyperlink>
      <w:r w:rsidDel="00000000" w:rsidR="00000000" w:rsidRPr="00000000">
        <w:rPr>
          <w:rtl w:val="0"/>
        </w:rPr>
        <w:t xml:space="preserve"> works.</w:t>
      </w:r>
    </w:p>
    <w:p w:rsidR="00000000" w:rsidDel="00000000" w:rsidP="00000000" w:rsidRDefault="00000000" w:rsidRPr="00000000" w14:paraId="000000B6">
      <w:pPr>
        <w:pStyle w:val="Heading3"/>
        <w:rPr/>
      </w:pPr>
      <w:bookmarkStart w:colFirst="0" w:colLast="0" w:name="_toxic37bfngn" w:id="29"/>
      <w:bookmarkEnd w:id="29"/>
      <w:r w:rsidDel="00000000" w:rsidR="00000000" w:rsidRPr="00000000">
        <w:rPr>
          <w:rtl w:val="0"/>
        </w:rPr>
        <w:t xml:space="preserve">Elections Provider </w:t>
      </w:r>
    </w:p>
    <w:p w:rsidR="00000000" w:rsidDel="00000000" w:rsidP="00000000" w:rsidRDefault="00000000" w:rsidRPr="00000000" w14:paraId="000000B7">
      <w:pPr>
        <w:rPr/>
      </w:pPr>
      <w:r w:rsidDel="00000000" w:rsidR="00000000" w:rsidRPr="00000000">
        <w:rPr>
          <w:rtl w:val="0"/>
        </w:rPr>
        <w:t xml:space="preserve">InternetNZ uses </w:t>
      </w:r>
      <w:hyperlink r:id="rId43">
        <w:r w:rsidDel="00000000" w:rsidR="00000000" w:rsidRPr="00000000">
          <w:rPr>
            <w:color w:val="1155cc"/>
            <w:u w:val="single"/>
            <w:rtl w:val="0"/>
          </w:rPr>
          <w:t xml:space="preserve">Electionz.com</w:t>
        </w:r>
      </w:hyperlink>
      <w:r w:rsidDel="00000000" w:rsidR="00000000" w:rsidRPr="00000000">
        <w:rPr>
          <w:rtl w:val="0"/>
        </w:rPr>
        <w:t xml:space="preserve"> to deliver our online voting platform and election services. Electionz.com is a trusted provider that has worked with InternetNZ for several years.</w:t>
      </w:r>
    </w:p>
    <w:p w:rsidR="00000000" w:rsidDel="00000000" w:rsidP="00000000" w:rsidRDefault="00000000" w:rsidRPr="00000000" w14:paraId="000000B8">
      <w:pPr>
        <w:pStyle w:val="Heading3"/>
        <w:rPr/>
      </w:pPr>
      <w:bookmarkStart w:colFirst="0" w:colLast="0" w:name="_ltsytezh0ud" w:id="30"/>
      <w:bookmarkEnd w:id="30"/>
      <w:r w:rsidDel="00000000" w:rsidR="00000000" w:rsidRPr="00000000">
        <w:rPr>
          <w:rtl w:val="0"/>
        </w:rPr>
        <w:t xml:space="preserve">Announcement of Results</w:t>
      </w:r>
    </w:p>
    <w:p w:rsidR="00000000" w:rsidDel="00000000" w:rsidP="00000000" w:rsidRDefault="00000000" w:rsidRPr="00000000" w14:paraId="000000B9">
      <w:pPr>
        <w:numPr>
          <w:ilvl w:val="0"/>
          <w:numId w:val="9"/>
        </w:numPr>
        <w:spacing w:after="0" w:afterAutospacing="0"/>
        <w:ind w:left="720" w:hanging="360"/>
        <w:rPr>
          <w:u w:val="none"/>
        </w:rPr>
      </w:pPr>
      <w:r w:rsidDel="00000000" w:rsidR="00000000" w:rsidRPr="00000000">
        <w:rPr>
          <w:rtl w:val="0"/>
        </w:rPr>
        <w:t xml:space="preserve">F</w:t>
      </w:r>
      <w:r w:rsidDel="00000000" w:rsidR="00000000" w:rsidRPr="00000000">
        <w:rPr>
          <w:rtl w:val="0"/>
        </w:rPr>
        <w:t xml:space="preserve">inal e</w:t>
      </w:r>
      <w:r w:rsidDel="00000000" w:rsidR="00000000" w:rsidRPr="00000000">
        <w:rPr>
          <w:rtl w:val="0"/>
        </w:rPr>
        <w:t xml:space="preserve">lection results will be announced at the Annual General Meeting (AGM) on 13 August</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BA">
      <w:pPr>
        <w:numPr>
          <w:ilvl w:val="0"/>
          <w:numId w:val="9"/>
        </w:numPr>
        <w:spacing w:after="0" w:afterAutospacing="0" w:before="0" w:beforeAutospacing="0"/>
        <w:ind w:left="720" w:hanging="360"/>
        <w:rPr>
          <w:u w:val="none"/>
        </w:rPr>
      </w:pPr>
      <w:r w:rsidDel="00000000" w:rsidR="00000000" w:rsidRPr="00000000">
        <w:rPr>
          <w:rtl w:val="0"/>
        </w:rPr>
        <w:t xml:space="preserve">Before the public announcement, the Returning Officer will contact all nominees by phone to share the results. </w:t>
      </w:r>
    </w:p>
    <w:p w:rsidR="00000000" w:rsidDel="00000000" w:rsidP="00000000" w:rsidRDefault="00000000" w:rsidRPr="00000000" w14:paraId="000000BB">
      <w:pPr>
        <w:numPr>
          <w:ilvl w:val="0"/>
          <w:numId w:val="9"/>
        </w:numPr>
        <w:spacing w:before="0" w:beforeAutospacing="0"/>
        <w:ind w:left="720" w:hanging="360"/>
        <w:rPr>
          <w:u w:val="none"/>
        </w:rPr>
      </w:pPr>
      <w:r w:rsidDel="00000000" w:rsidR="00000000" w:rsidRPr="00000000">
        <w:rPr>
          <w:rtl w:val="0"/>
        </w:rPr>
        <w:t xml:space="preserve">In some cases, interim results may be shared, subject to confirmation following a review by an external scrutineer. </w:t>
      </w:r>
    </w:p>
    <w:p w:rsidR="00000000" w:rsidDel="00000000" w:rsidP="00000000" w:rsidRDefault="00000000" w:rsidRPr="00000000" w14:paraId="000000BC">
      <w:pPr>
        <w:rPr/>
      </w:pPr>
      <w:r w:rsidDel="00000000" w:rsidR="00000000" w:rsidRPr="00000000">
        <w:rPr>
          <w:rtl w:val="0"/>
        </w:rPr>
        <w:t xml:space="preserve">The confirmed final results will be published as the official public record in the </w:t>
      </w:r>
      <w:hyperlink r:id="rId44">
        <w:r w:rsidDel="00000000" w:rsidR="00000000" w:rsidRPr="00000000">
          <w:rPr>
            <w:color w:val="1155cc"/>
            <w:u w:val="single"/>
            <w:rtl w:val="0"/>
          </w:rPr>
          <w:t xml:space="preserve">Historic Elections</w:t>
        </w:r>
      </w:hyperlink>
      <w:r w:rsidDel="00000000" w:rsidR="00000000" w:rsidRPr="00000000">
        <w:rPr>
          <w:rtl w:val="0"/>
        </w:rPr>
        <w:t xml:space="preserve"> section of the InternetNZ website.</w:t>
      </w:r>
    </w:p>
    <w:p w:rsidR="00000000" w:rsidDel="00000000" w:rsidP="00000000" w:rsidRDefault="00000000" w:rsidRPr="00000000" w14:paraId="000000BD">
      <w:pPr>
        <w:pStyle w:val="Heading3"/>
        <w:keepNext w:val="0"/>
        <w:keepLines w:val="0"/>
        <w:spacing w:after="80" w:before="280" w:lineRule="auto"/>
        <w:rPr/>
      </w:pPr>
      <w:bookmarkStart w:colFirst="0" w:colLast="0" w:name="_vewxzc8h31i4" w:id="31"/>
      <w:bookmarkEnd w:id="31"/>
      <w:r w:rsidDel="00000000" w:rsidR="00000000" w:rsidRPr="00000000">
        <w:rPr>
          <w:rtl w:val="0"/>
        </w:rPr>
        <w:t xml:space="preserve">Appointed Board Members</w:t>
      </w:r>
    </w:p>
    <w:p w:rsidR="00000000" w:rsidDel="00000000" w:rsidP="00000000" w:rsidRDefault="00000000" w:rsidRPr="00000000" w14:paraId="000000BE">
      <w:pPr>
        <w:spacing w:after="240" w:before="240" w:lineRule="auto"/>
        <w:rPr/>
      </w:pPr>
      <w:r w:rsidDel="00000000" w:rsidR="00000000" w:rsidRPr="00000000">
        <w:rPr>
          <w:rtl w:val="0"/>
        </w:rPr>
        <w:t xml:space="preserve">In addition to elected Board Members, InternetNZ also appoints two Board Members to ensure the Board has the appropriate spread of skills, knowledge, and experience required for effective governance.</w:t>
      </w:r>
    </w:p>
    <w:p w:rsidR="00000000" w:rsidDel="00000000" w:rsidP="00000000" w:rsidRDefault="00000000" w:rsidRPr="00000000" w14:paraId="000000BF">
      <w:pPr>
        <w:spacing w:after="240" w:before="240" w:lineRule="auto"/>
        <w:rPr/>
      </w:pPr>
      <w:r w:rsidDel="00000000" w:rsidR="00000000" w:rsidRPr="00000000">
        <w:rPr>
          <w:rtl w:val="0"/>
        </w:rPr>
        <w:t xml:space="preserve">Appointed Board Members are selected through a formal process led by an Appointments Panel. This panel makes recommendations to the Board, which then makes the final decision on appointments.</w:t>
      </w:r>
    </w:p>
    <w:p w:rsidR="00000000" w:rsidDel="00000000" w:rsidP="00000000" w:rsidRDefault="00000000" w:rsidRPr="00000000" w14:paraId="000000C0">
      <w:pPr>
        <w:spacing w:after="240" w:before="240" w:lineRule="auto"/>
        <w:rPr/>
      </w:pPr>
      <w:r w:rsidDel="00000000" w:rsidR="00000000" w:rsidRPr="00000000">
        <w:rPr>
          <w:rtl w:val="0"/>
        </w:rPr>
        <w:t xml:space="preserve">The Appointments Panel includes:</w:t>
      </w:r>
    </w:p>
    <w:p w:rsidR="00000000" w:rsidDel="00000000" w:rsidP="00000000" w:rsidRDefault="00000000" w:rsidRPr="00000000" w14:paraId="000000C1">
      <w:pPr>
        <w:numPr>
          <w:ilvl w:val="0"/>
          <w:numId w:val="27"/>
        </w:numPr>
        <w:spacing w:after="0" w:afterAutospacing="0" w:before="240" w:lineRule="auto"/>
        <w:ind w:left="720" w:hanging="360"/>
      </w:pPr>
      <w:r w:rsidDel="00000000" w:rsidR="00000000" w:rsidRPr="00000000">
        <w:rPr>
          <w:rtl w:val="0"/>
        </w:rPr>
        <w:t xml:space="preserve">at least one Eligible Member (who is not a Board Member or staff member)</w:t>
      </w:r>
    </w:p>
    <w:p w:rsidR="00000000" w:rsidDel="00000000" w:rsidP="00000000" w:rsidRDefault="00000000" w:rsidRPr="00000000" w14:paraId="000000C2">
      <w:pPr>
        <w:numPr>
          <w:ilvl w:val="0"/>
          <w:numId w:val="27"/>
        </w:numPr>
        <w:spacing w:after="0" w:afterAutospacing="0" w:before="0" w:beforeAutospacing="0" w:lineRule="auto"/>
        <w:ind w:left="720" w:hanging="360"/>
      </w:pPr>
      <w:r w:rsidDel="00000000" w:rsidR="00000000" w:rsidRPr="00000000">
        <w:rPr>
          <w:rtl w:val="0"/>
        </w:rPr>
        <w:t xml:space="preserve">one current Board Member</w:t>
      </w:r>
    </w:p>
    <w:p w:rsidR="00000000" w:rsidDel="00000000" w:rsidP="00000000" w:rsidRDefault="00000000" w:rsidRPr="00000000" w14:paraId="000000C3">
      <w:pPr>
        <w:numPr>
          <w:ilvl w:val="0"/>
          <w:numId w:val="27"/>
        </w:numPr>
        <w:spacing w:after="240" w:before="0" w:beforeAutospacing="0" w:lineRule="auto"/>
        <w:ind w:left="720" w:hanging="360"/>
      </w:pPr>
      <w:r w:rsidDel="00000000" w:rsidR="00000000" w:rsidRPr="00000000">
        <w:rPr>
          <w:rtl w:val="0"/>
        </w:rPr>
        <w:t xml:space="preserve">one independent governance recruitment expert.</w:t>
      </w:r>
    </w:p>
    <w:p w:rsidR="00000000" w:rsidDel="00000000" w:rsidP="00000000" w:rsidRDefault="00000000" w:rsidRPr="00000000" w14:paraId="000000C4">
      <w:pPr>
        <w:spacing w:after="240" w:before="240" w:lineRule="auto"/>
        <w:rPr/>
      </w:pPr>
      <w:r w:rsidDel="00000000" w:rsidR="00000000" w:rsidRPr="00000000">
        <w:rPr>
          <w:rtl w:val="0"/>
        </w:rPr>
        <w:t xml:space="preserve">When considering appointments, the Board takes into account:</w:t>
      </w:r>
    </w:p>
    <w:p w:rsidR="00000000" w:rsidDel="00000000" w:rsidP="00000000" w:rsidRDefault="00000000" w:rsidRPr="00000000" w14:paraId="000000C5">
      <w:pPr>
        <w:numPr>
          <w:ilvl w:val="0"/>
          <w:numId w:val="26"/>
        </w:numPr>
        <w:spacing w:after="0" w:afterAutospacing="0" w:before="240" w:lineRule="auto"/>
        <w:ind w:left="720" w:hanging="360"/>
      </w:pPr>
      <w:r w:rsidDel="00000000" w:rsidR="00000000" w:rsidRPr="00000000">
        <w:rPr>
          <w:rtl w:val="0"/>
        </w:rPr>
        <w:t xml:space="preserve">the overall skills, knowledge, and experience required on the Board</w:t>
      </w:r>
    </w:p>
    <w:p w:rsidR="00000000" w:rsidDel="00000000" w:rsidP="00000000" w:rsidRDefault="00000000" w:rsidRPr="00000000" w14:paraId="000000C6">
      <w:pPr>
        <w:numPr>
          <w:ilvl w:val="0"/>
          <w:numId w:val="26"/>
        </w:numPr>
        <w:spacing w:after="0" w:afterAutospacing="0" w:before="0" w:beforeAutospacing="0" w:lineRule="auto"/>
        <w:ind w:left="720" w:hanging="360"/>
      </w:pPr>
      <w:r w:rsidDel="00000000" w:rsidR="00000000" w:rsidRPr="00000000">
        <w:rPr>
          <w:rtl w:val="0"/>
        </w:rPr>
        <w:t xml:space="preserve">diversity and representation, including commitments relating to Te Tiriti o Waitangi</w:t>
      </w:r>
    </w:p>
    <w:p w:rsidR="00000000" w:rsidDel="00000000" w:rsidP="00000000" w:rsidRDefault="00000000" w:rsidRPr="00000000" w14:paraId="000000C7">
      <w:pPr>
        <w:numPr>
          <w:ilvl w:val="0"/>
          <w:numId w:val="26"/>
        </w:numPr>
        <w:spacing w:after="240" w:before="0" w:beforeAutospacing="0" w:lineRule="auto"/>
        <w:ind w:left="720" w:hanging="360"/>
      </w:pPr>
      <w:r w:rsidDel="00000000" w:rsidR="00000000" w:rsidRPr="00000000">
        <w:rPr>
          <w:rtl w:val="0"/>
        </w:rPr>
        <w:t xml:space="preserve">any gaps identified in the current Board composition.</w:t>
      </w:r>
    </w:p>
    <w:p w:rsidR="00000000" w:rsidDel="00000000" w:rsidP="00000000" w:rsidRDefault="00000000" w:rsidRPr="00000000" w14:paraId="000000C8">
      <w:pPr>
        <w:spacing w:after="240" w:before="240" w:lineRule="auto"/>
        <w:rPr/>
      </w:pPr>
      <w:r w:rsidDel="00000000" w:rsidR="00000000" w:rsidRPr="00000000">
        <w:rPr>
          <w:rtl w:val="0"/>
        </w:rPr>
        <w:t xml:space="preserve">Appointed Board Members are appointed for a three-year term. They are not required to be members of InternetNZ.</w:t>
      </w:r>
    </w:p>
    <w:p w:rsidR="00000000" w:rsidDel="00000000" w:rsidP="00000000" w:rsidRDefault="00000000" w:rsidRPr="00000000" w14:paraId="000000C9">
      <w:pPr>
        <w:spacing w:after="240" w:before="240" w:lineRule="auto"/>
        <w:rPr/>
      </w:pPr>
      <w:r w:rsidDel="00000000" w:rsidR="00000000" w:rsidRPr="00000000">
        <w:rPr>
          <w:rtl w:val="0"/>
        </w:rPr>
        <w:t xml:space="preserve">Prior to the 2026 AGM, two Appointed Board Members will be appointed for a three-year term, with their period starting from the 2026 AGM.</w:t>
      </w:r>
      <w:r w:rsidDel="00000000" w:rsidR="00000000" w:rsidRPr="00000000">
        <w:rPr>
          <w:rtl w:val="0"/>
        </w:rPr>
      </w:r>
    </w:p>
    <w:p w:rsidR="00000000" w:rsidDel="00000000" w:rsidP="00000000" w:rsidRDefault="00000000" w:rsidRPr="00000000" w14:paraId="000000CA">
      <w:pPr>
        <w:spacing w:before="0" w:lineRule="auto"/>
        <w:rPr/>
      </w:pPr>
      <w:r w:rsidDel="00000000" w:rsidR="00000000" w:rsidRPr="00000000">
        <w:rPr>
          <w:rtl w:val="0"/>
        </w:rPr>
      </w:r>
    </w:p>
    <w:p w:rsidR="00000000" w:rsidDel="00000000" w:rsidP="00000000" w:rsidRDefault="00000000" w:rsidRPr="00000000" w14:paraId="000000CB">
      <w:pPr>
        <w:pStyle w:val="Heading2"/>
        <w:spacing w:before="120" w:lineRule="auto"/>
        <w:rPr/>
      </w:pPr>
      <w:bookmarkStart w:colFirst="0" w:colLast="0" w:name="_s9lo4tlcdid0" w:id="32"/>
      <w:bookmarkEnd w:id="32"/>
      <w:r w:rsidDel="00000000" w:rsidR="00000000" w:rsidRPr="00000000">
        <w:rPr>
          <w:rtl w:val="0"/>
        </w:rPr>
        <w:t xml:space="preserve">Useful links</w:t>
      </w:r>
      <w:r w:rsidDel="00000000" w:rsidR="00000000" w:rsidRPr="00000000">
        <w:rPr>
          <w:rtl w:val="0"/>
        </w:rPr>
      </w:r>
    </w:p>
    <w:p w:rsidR="00000000" w:rsidDel="00000000" w:rsidP="00000000" w:rsidRDefault="00000000" w:rsidRPr="00000000" w14:paraId="000000CC">
      <w:pPr>
        <w:numPr>
          <w:ilvl w:val="0"/>
          <w:numId w:val="29"/>
        </w:numPr>
        <w:spacing w:after="0" w:afterAutospacing="0"/>
        <w:ind w:left="720" w:hanging="360"/>
        <w:rPr>
          <w:u w:val="none"/>
        </w:rPr>
      </w:pPr>
      <w:hyperlink r:id="rId45">
        <w:r w:rsidDel="00000000" w:rsidR="00000000" w:rsidRPr="00000000">
          <w:rPr>
            <w:color w:val="1155cc"/>
            <w:u w:val="single"/>
            <w:rtl w:val="0"/>
          </w:rPr>
          <w:t xml:space="preserve">InternetNZ Constitution</w:t>
        </w:r>
      </w:hyperlink>
      <w:r w:rsidDel="00000000" w:rsidR="00000000" w:rsidRPr="00000000">
        <w:rPr>
          <w:rtl w:val="0"/>
        </w:rPr>
      </w:r>
    </w:p>
    <w:p w:rsidR="00000000" w:rsidDel="00000000" w:rsidP="00000000" w:rsidRDefault="00000000" w:rsidRPr="00000000" w14:paraId="000000CD">
      <w:pPr>
        <w:numPr>
          <w:ilvl w:val="0"/>
          <w:numId w:val="29"/>
        </w:numPr>
        <w:spacing w:before="0" w:beforeAutospacing="0"/>
        <w:ind w:left="720" w:hanging="360"/>
        <w:rPr>
          <w:u w:val="none"/>
        </w:rPr>
      </w:pPr>
      <w:hyperlink r:id="rId46">
        <w:r w:rsidDel="00000000" w:rsidR="00000000" w:rsidRPr="00000000">
          <w:rPr>
            <w:color w:val="1155cc"/>
            <w:u w:val="single"/>
            <w:rtl w:val="0"/>
          </w:rPr>
          <w:t xml:space="preserve">Bylaws</w:t>
        </w:r>
      </w:hyperlink>
      <w:r w:rsidDel="00000000" w:rsidR="00000000" w:rsidRPr="00000000">
        <w:rPr>
          <w:rtl w:val="0"/>
        </w:rPr>
        <w:t xml:space="preserve"> </w:t>
      </w:r>
    </w:p>
    <w:p w:rsidR="00000000" w:rsidDel="00000000" w:rsidP="00000000" w:rsidRDefault="00000000" w:rsidRPr="00000000" w14:paraId="000000CE">
      <w:pPr>
        <w:widowControl w:val="0"/>
        <w:numPr>
          <w:ilvl w:val="0"/>
          <w:numId w:val="29"/>
        </w:numPr>
        <w:spacing w:before="0" w:line="240" w:lineRule="auto"/>
        <w:ind w:left="720" w:hanging="360"/>
        <w:rPr>
          <w:u w:val="none"/>
        </w:rPr>
      </w:pPr>
      <w:hyperlink r:id="rId47">
        <w:r w:rsidDel="00000000" w:rsidR="00000000" w:rsidRPr="00000000">
          <w:rPr>
            <w:color w:val="1155cc"/>
            <w:u w:val="single"/>
            <w:rtl w:val="0"/>
          </w:rPr>
          <w:t xml:space="preserve">Governance Charter and policies</w:t>
        </w:r>
      </w:hyperlink>
      <w:r w:rsidDel="00000000" w:rsidR="00000000" w:rsidRPr="00000000">
        <w:rPr>
          <w:rtl w:val="0"/>
        </w:rPr>
      </w:r>
    </w:p>
    <w:p w:rsidR="00000000" w:rsidDel="00000000" w:rsidP="00000000" w:rsidRDefault="00000000" w:rsidRPr="00000000" w14:paraId="000000CF">
      <w:pPr>
        <w:widowControl w:val="0"/>
        <w:numPr>
          <w:ilvl w:val="0"/>
          <w:numId w:val="29"/>
        </w:numPr>
        <w:spacing w:before="0" w:line="240" w:lineRule="auto"/>
        <w:ind w:left="720" w:hanging="360"/>
      </w:pPr>
      <w:hyperlink r:id="rId48">
        <w:r w:rsidDel="00000000" w:rsidR="00000000" w:rsidRPr="00000000">
          <w:rPr>
            <w:color w:val="1155cc"/>
            <w:u w:val="single"/>
            <w:rtl w:val="0"/>
          </w:rPr>
          <w:t xml:space="preserve">Board papers</w:t>
        </w:r>
      </w:hyperlink>
      <w:r w:rsidDel="00000000" w:rsidR="00000000" w:rsidRPr="00000000">
        <w:rPr>
          <w:rtl w:val="0"/>
        </w:rPr>
      </w:r>
    </w:p>
    <w:p w:rsidR="00000000" w:rsidDel="00000000" w:rsidP="00000000" w:rsidRDefault="00000000" w:rsidRPr="00000000" w14:paraId="000000D0">
      <w:pPr>
        <w:widowControl w:val="0"/>
        <w:numPr>
          <w:ilvl w:val="0"/>
          <w:numId w:val="29"/>
        </w:numPr>
        <w:spacing w:before="0" w:line="240" w:lineRule="auto"/>
        <w:ind w:left="720" w:hanging="360"/>
      </w:pPr>
      <w:hyperlink r:id="rId49">
        <w:r w:rsidDel="00000000" w:rsidR="00000000" w:rsidRPr="00000000">
          <w:rPr>
            <w:color w:val="1155cc"/>
            <w:u w:val="single"/>
            <w:rtl w:val="0"/>
          </w:rPr>
          <w:t xml:space="preserve">2025 AGM Minutes</w:t>
        </w:r>
      </w:hyperlink>
      <w:r w:rsidDel="00000000" w:rsidR="00000000" w:rsidRPr="00000000">
        <w:rPr>
          <w:rtl w:val="0"/>
        </w:rPr>
      </w:r>
    </w:p>
    <w:p w:rsidR="00000000" w:rsidDel="00000000" w:rsidP="00000000" w:rsidRDefault="00000000" w:rsidRPr="00000000" w14:paraId="000000D1">
      <w:pPr>
        <w:widowControl w:val="0"/>
        <w:numPr>
          <w:ilvl w:val="0"/>
          <w:numId w:val="29"/>
        </w:numPr>
        <w:spacing w:before="0" w:line="240" w:lineRule="auto"/>
        <w:ind w:left="720" w:hanging="360"/>
      </w:pPr>
      <w:hyperlink r:id="rId50">
        <w:r w:rsidDel="00000000" w:rsidR="00000000" w:rsidRPr="00000000">
          <w:rPr>
            <w:color w:val="1155cc"/>
            <w:u w:val="single"/>
            <w:rtl w:val="0"/>
          </w:rPr>
          <w:t xml:space="preserve">InternetNZ voting system explained</w:t>
        </w:r>
      </w:hyperlink>
      <w:r w:rsidDel="00000000" w:rsidR="00000000" w:rsidRPr="00000000">
        <w:rPr>
          <w:rtl w:val="0"/>
        </w:rPr>
      </w:r>
    </w:p>
    <w:p w:rsidR="00000000" w:rsidDel="00000000" w:rsidP="00000000" w:rsidRDefault="00000000" w:rsidRPr="00000000" w14:paraId="000000D2">
      <w:pPr>
        <w:widowControl w:val="0"/>
        <w:numPr>
          <w:ilvl w:val="0"/>
          <w:numId w:val="29"/>
        </w:numPr>
        <w:spacing w:before="0" w:line="240" w:lineRule="auto"/>
        <w:ind w:left="720" w:hanging="360"/>
      </w:pPr>
      <w:hyperlink r:id="rId51">
        <w:r w:rsidDel="00000000" w:rsidR="00000000" w:rsidRPr="00000000">
          <w:rPr>
            <w:color w:val="1155cc"/>
            <w:u w:val="single"/>
            <w:rtl w:val="0"/>
          </w:rPr>
          <w:t xml:space="preserve">NetHub</w:t>
        </w:r>
      </w:hyperlink>
      <w:r w:rsidDel="00000000" w:rsidR="00000000" w:rsidRPr="00000000">
        <w:rPr>
          <w:rtl w:val="0"/>
        </w:rPr>
      </w:r>
    </w:p>
    <w:p w:rsidR="00000000" w:rsidDel="00000000" w:rsidP="00000000" w:rsidRDefault="00000000" w:rsidRPr="00000000" w14:paraId="000000D3">
      <w:pPr>
        <w:spacing w:before="120" w:lineRule="auto"/>
        <w:rPr/>
      </w:pPr>
      <w:r w:rsidDel="00000000" w:rsidR="00000000" w:rsidRPr="00000000">
        <w:rPr>
          <w:rtl w:val="0"/>
        </w:rPr>
      </w:r>
    </w:p>
    <w:p w:rsidR="00000000" w:rsidDel="00000000" w:rsidP="00000000" w:rsidRDefault="00000000" w:rsidRPr="00000000" w14:paraId="000000D4">
      <w:pPr>
        <w:pStyle w:val="Heading2"/>
        <w:spacing w:before="120" w:lineRule="auto"/>
        <w:rPr/>
      </w:pPr>
      <w:bookmarkStart w:colFirst="0" w:colLast="0" w:name="_ob2tvb8645t" w:id="33"/>
      <w:bookmarkEnd w:id="33"/>
      <w:r w:rsidDel="00000000" w:rsidR="00000000" w:rsidRPr="00000000">
        <w:rPr>
          <w:rtl w:val="0"/>
        </w:rPr>
        <w:t xml:space="preserve">Useful contacts</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5250"/>
        <w:tblGridChange w:id="0">
          <w:tblGrid>
            <w:gridCol w:w="3750"/>
            <w:gridCol w:w="525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pPr>
            <w:r w:rsidDel="00000000" w:rsidR="00000000" w:rsidRPr="00000000">
              <w:rPr>
                <w:rtl w:val="0"/>
              </w:rPr>
              <w:t xml:space="preserve">Returning Officer</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before="0" w:line="240" w:lineRule="auto"/>
              <w:rPr/>
            </w:pPr>
            <w:hyperlink r:id="rId52">
              <w:r w:rsidDel="00000000" w:rsidR="00000000" w:rsidRPr="00000000">
                <w:rPr>
                  <w:color w:val="1155cc"/>
                  <w:u w:val="single"/>
                  <w:rtl w:val="0"/>
                </w:rPr>
                <w:t xml:space="preserve">election@internetnz.net.nz</w:t>
              </w:r>
            </w:hyperlink>
            <w:r w:rsidDel="00000000" w:rsidR="00000000" w:rsidRPr="00000000">
              <w:rPr>
                <w:rtl w:val="0"/>
              </w:rPr>
            </w:r>
          </w:p>
          <w:p w:rsidR="00000000" w:rsidDel="00000000" w:rsidP="00000000" w:rsidRDefault="00000000" w:rsidRPr="00000000" w14:paraId="000000D7">
            <w:pPr>
              <w:widowControl w:val="0"/>
              <w:spacing w:before="0" w:line="240" w:lineRule="au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before="0" w:line="240" w:lineRule="auto"/>
              <w:rPr/>
            </w:pPr>
            <w:r w:rsidDel="00000000" w:rsidR="00000000" w:rsidRPr="00000000">
              <w:rPr>
                <w:rtl w:val="0"/>
              </w:rPr>
              <w:t xml:space="preserve">General election enquiries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before="0" w:line="240" w:lineRule="auto"/>
              <w:rPr/>
            </w:pPr>
            <w:hyperlink r:id="rId53">
              <w:r w:rsidDel="00000000" w:rsidR="00000000" w:rsidRPr="00000000">
                <w:rPr>
                  <w:color w:val="1155cc"/>
                  <w:u w:val="single"/>
                  <w:rtl w:val="0"/>
                </w:rPr>
                <w:t xml:space="preserve">election@internetnz.net.nz</w:t>
              </w:r>
            </w:hyperlink>
            <w:r w:rsidDel="00000000" w:rsidR="00000000" w:rsidRPr="00000000">
              <w:rPr>
                <w:rtl w:val="0"/>
              </w:rPr>
            </w:r>
          </w:p>
          <w:p w:rsidR="00000000" w:rsidDel="00000000" w:rsidP="00000000" w:rsidRDefault="00000000" w:rsidRPr="00000000" w14:paraId="000000DA">
            <w:pPr>
              <w:widowControl w:val="0"/>
              <w:spacing w:before="0" w:line="240" w:lineRule="auto"/>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before="0" w:line="240" w:lineRule="auto"/>
              <w:rPr/>
            </w:pPr>
            <w:r w:rsidDel="00000000" w:rsidR="00000000" w:rsidRPr="00000000">
              <w:rPr>
                <w:rtl w:val="0"/>
              </w:rPr>
              <w:t xml:space="preserve">InternetNZ membership team</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before="0" w:line="240" w:lineRule="auto"/>
              <w:rPr/>
            </w:pPr>
            <w:hyperlink r:id="rId54">
              <w:r w:rsidDel="00000000" w:rsidR="00000000" w:rsidRPr="00000000">
                <w:rPr>
                  <w:color w:val="1155cc"/>
                  <w:u w:val="single"/>
                  <w:rtl w:val="0"/>
                </w:rPr>
                <w:t xml:space="preserve">membership@internetnz.net.nz</w:t>
              </w:r>
            </w:hyperlink>
            <w:r w:rsidDel="00000000" w:rsidR="00000000" w:rsidRPr="00000000">
              <w:rPr>
                <w:rtl w:val="0"/>
              </w:rPr>
              <w:t xml:space="preserve"> </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before="0" w:line="240" w:lineRule="auto"/>
              <w:rPr/>
            </w:pPr>
            <w:r w:rsidDel="00000000" w:rsidR="00000000" w:rsidRPr="00000000">
              <w:rPr>
                <w:rtl w:val="0"/>
              </w:rPr>
              <w:t xml:space="preserve">Electionz </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before="0" w:line="240" w:lineRule="auto"/>
              <w:rPr/>
            </w:pPr>
            <w:hyperlink r:id="rId55">
              <w:r w:rsidDel="00000000" w:rsidR="00000000" w:rsidRPr="00000000">
                <w:rPr>
                  <w:color w:val="1155cc"/>
                  <w:highlight w:val="white"/>
                  <w:u w:val="single"/>
                  <w:rtl w:val="0"/>
                </w:rPr>
                <w:t xml:space="preserve">vote@electionz.com</w:t>
              </w:r>
            </w:hyperlink>
            <w:hyperlink r:id="rId56">
              <w:r w:rsidDel="00000000" w:rsidR="00000000" w:rsidRPr="00000000">
                <w:rPr>
                  <w:color w:val="1155cc"/>
                  <w:u w:val="single"/>
                  <w:rtl w:val="0"/>
                </w:rPr>
                <w:t xml:space="preserve"> </w:t>
              </w:r>
            </w:hyperlink>
            <w:r w:rsidDel="00000000" w:rsidR="00000000" w:rsidRPr="00000000">
              <w:rPr>
                <w:rtl w:val="0"/>
              </w:rPr>
            </w:r>
          </w:p>
        </w:tc>
      </w:tr>
    </w:tbl>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1"/>
        <w:widowControl w:val="0"/>
        <w:pBdr>
          <w:top w:color="auto" w:space="0" w:sz="0" w:val="none"/>
          <w:left w:color="auto" w:space="0" w:sz="0" w:val="none"/>
          <w:bottom w:color="auto" w:space="0" w:sz="0" w:val="none"/>
          <w:right w:color="auto" w:space="0" w:sz="0" w:val="none"/>
          <w:between w:color="auto" w:space="0" w:sz="0" w:val="none"/>
        </w:pBdr>
        <w:rPr/>
      </w:pPr>
      <w:bookmarkStart w:colFirst="0" w:colLast="0" w:name="_8asybdb47no1" w:id="34"/>
      <w:bookmarkEnd w:id="34"/>
      <w:r w:rsidDel="00000000" w:rsidR="00000000" w:rsidRPr="00000000">
        <w:rPr>
          <w:highlight w:val="white"/>
          <w:rtl w:val="0"/>
        </w:rPr>
        <w:t xml:space="preserve">Appendix A: </w:t>
      </w:r>
      <w:r w:rsidDel="00000000" w:rsidR="00000000" w:rsidRPr="00000000">
        <w:rPr>
          <w:rtl w:val="0"/>
        </w:rPr>
        <w:t xml:space="preserve">Self-assessment</w:t>
      </w:r>
      <w:r w:rsidDel="00000000" w:rsidR="00000000" w:rsidRPr="00000000">
        <w:rPr>
          <w:rtl w:val="0"/>
        </w:rPr>
        <w:t xml:space="preserve"> of skills and diversity by current </w:t>
      </w:r>
      <w:r w:rsidDel="00000000" w:rsidR="00000000" w:rsidRPr="00000000">
        <w:rPr>
          <w:rtl w:val="0"/>
        </w:rPr>
        <w:t xml:space="preserve">Board members</w:t>
      </w:r>
      <w:r w:rsidDel="00000000" w:rsidR="00000000" w:rsidRPr="00000000">
        <w:rPr>
          <w:rtl w:val="0"/>
        </w:rPr>
      </w:r>
    </w:p>
    <w:p w:rsidR="00000000" w:rsidDel="00000000" w:rsidP="00000000" w:rsidRDefault="00000000" w:rsidRPr="00000000" w14:paraId="000000E2">
      <w:pPr>
        <w:spacing w:before="0" w:lineRule="auto"/>
        <w:rPr/>
      </w:pPr>
      <w:r w:rsidDel="00000000" w:rsidR="00000000" w:rsidRPr="00000000">
        <w:rPr>
          <w:rtl w:val="0"/>
        </w:rPr>
      </w:r>
    </w:p>
    <w:p w:rsidR="00000000" w:rsidDel="00000000" w:rsidP="00000000" w:rsidRDefault="00000000" w:rsidRPr="00000000" w14:paraId="000000E3">
      <w:pPr>
        <w:pStyle w:val="Heading2"/>
        <w:spacing w:before="120" w:lineRule="auto"/>
        <w:rPr/>
      </w:pPr>
      <w:bookmarkStart w:colFirst="0" w:colLast="0" w:name="_kx74b3wkzd6n" w:id="35"/>
      <w:bookmarkEnd w:id="35"/>
      <w:r w:rsidDel="00000000" w:rsidR="00000000" w:rsidRPr="00000000">
        <w:rPr>
          <w:rtl w:val="0"/>
        </w:rPr>
        <w:t xml:space="preserve">Summary</w:t>
      </w:r>
    </w:p>
    <w:p w:rsidR="00000000" w:rsidDel="00000000" w:rsidP="00000000" w:rsidRDefault="00000000" w:rsidRPr="00000000" w14:paraId="000000E4">
      <w:pPr>
        <w:rPr>
          <w:highlight w:val="white"/>
        </w:rPr>
      </w:pPr>
      <w:r w:rsidDel="00000000" w:rsidR="00000000" w:rsidRPr="00000000">
        <w:rPr>
          <w:highlight w:val="white"/>
          <w:rtl w:val="0"/>
        </w:rPr>
        <w:t xml:space="preserve">This report provides a refreshed assessment of the skills, experience, and diversity attributes of current Board Members who will remain on the Board following the 2026 elections. </w:t>
      </w:r>
    </w:p>
    <w:p w:rsidR="00000000" w:rsidDel="00000000" w:rsidP="00000000" w:rsidRDefault="00000000" w:rsidRPr="00000000" w14:paraId="000000E5">
      <w:pPr>
        <w:rPr>
          <w:highlight w:val="white"/>
        </w:rPr>
      </w:pPr>
      <w:r w:rsidDel="00000000" w:rsidR="00000000" w:rsidRPr="00000000">
        <w:rPr>
          <w:highlight w:val="white"/>
          <w:rtl w:val="0"/>
        </w:rPr>
        <w:t xml:space="preserve">This Skills and Diversity Assessment has been completed by the following Board Members:</w:t>
      </w:r>
    </w:p>
    <w:p w:rsidR="00000000" w:rsidDel="00000000" w:rsidP="00000000" w:rsidRDefault="00000000" w:rsidRPr="00000000" w14:paraId="000000E6">
      <w:pPr>
        <w:numPr>
          <w:ilvl w:val="0"/>
          <w:numId w:val="7"/>
        </w:numPr>
        <w:ind w:left="720" w:hanging="360"/>
        <w:rPr>
          <w:highlight w:val="white"/>
        </w:rPr>
      </w:pPr>
      <w:r w:rsidDel="00000000" w:rsidR="00000000" w:rsidRPr="00000000">
        <w:rPr>
          <w:highlight w:val="white"/>
          <w:rtl w:val="0"/>
        </w:rPr>
        <w:t xml:space="preserve">Chairperson — Stephen Judd (term ends at AGM 2027)</w:t>
      </w:r>
    </w:p>
    <w:p w:rsidR="00000000" w:rsidDel="00000000" w:rsidP="00000000" w:rsidRDefault="00000000" w:rsidRPr="00000000" w14:paraId="000000E7">
      <w:pPr>
        <w:numPr>
          <w:ilvl w:val="0"/>
          <w:numId w:val="7"/>
        </w:numPr>
        <w:ind w:left="720" w:hanging="360"/>
        <w:rPr>
          <w:highlight w:val="white"/>
        </w:rPr>
      </w:pPr>
      <w:r w:rsidDel="00000000" w:rsidR="00000000" w:rsidRPr="00000000">
        <w:rPr>
          <w:highlight w:val="white"/>
          <w:rtl w:val="0"/>
        </w:rPr>
        <w:t xml:space="preserve">Deputy Chairperson — Anjum Rahman (term ends AGM 2027)</w:t>
      </w:r>
    </w:p>
    <w:p w:rsidR="00000000" w:rsidDel="00000000" w:rsidP="00000000" w:rsidRDefault="00000000" w:rsidRPr="00000000" w14:paraId="000000E8">
      <w:pPr>
        <w:numPr>
          <w:ilvl w:val="0"/>
          <w:numId w:val="7"/>
        </w:numPr>
        <w:ind w:left="720" w:hanging="360"/>
        <w:rPr>
          <w:highlight w:val="white"/>
        </w:rPr>
      </w:pPr>
      <w:r w:rsidDel="00000000" w:rsidR="00000000" w:rsidRPr="00000000">
        <w:rPr>
          <w:highlight w:val="white"/>
          <w:rtl w:val="0"/>
        </w:rPr>
        <w:t xml:space="preserve">Richard Hulse (term ends at the AGM 2027)</w:t>
      </w:r>
    </w:p>
    <w:p w:rsidR="00000000" w:rsidDel="00000000" w:rsidP="00000000" w:rsidRDefault="00000000" w:rsidRPr="00000000" w14:paraId="000000E9">
      <w:pPr>
        <w:numPr>
          <w:ilvl w:val="0"/>
          <w:numId w:val="7"/>
        </w:numPr>
        <w:ind w:left="720" w:hanging="360"/>
        <w:rPr>
          <w:highlight w:val="white"/>
        </w:rPr>
      </w:pPr>
      <w:r w:rsidDel="00000000" w:rsidR="00000000" w:rsidRPr="00000000">
        <w:rPr>
          <w:highlight w:val="white"/>
          <w:rtl w:val="0"/>
        </w:rPr>
        <w:t xml:space="preserve">Dylan Reeve (term ends at the AGM 2028)</w:t>
      </w:r>
    </w:p>
    <w:p w:rsidR="00000000" w:rsidDel="00000000" w:rsidP="00000000" w:rsidRDefault="00000000" w:rsidRPr="00000000" w14:paraId="000000EA">
      <w:pPr>
        <w:numPr>
          <w:ilvl w:val="0"/>
          <w:numId w:val="7"/>
        </w:numPr>
        <w:ind w:left="720" w:hanging="360"/>
        <w:rPr>
          <w:highlight w:val="white"/>
        </w:rPr>
      </w:pPr>
      <w:r w:rsidDel="00000000" w:rsidR="00000000" w:rsidRPr="00000000">
        <w:rPr>
          <w:highlight w:val="white"/>
          <w:rtl w:val="0"/>
        </w:rPr>
        <w:t xml:space="preserve">Jonathan Ayling (term ends at the AGM 2028)</w:t>
      </w:r>
    </w:p>
    <w:p w:rsidR="00000000" w:rsidDel="00000000" w:rsidP="00000000" w:rsidRDefault="00000000" w:rsidRPr="00000000" w14:paraId="000000EB">
      <w:pPr>
        <w:rPr>
          <w:highlight w:val="white"/>
        </w:rPr>
      </w:pPr>
      <w:r w:rsidDel="00000000" w:rsidR="00000000" w:rsidRPr="00000000">
        <w:rPr>
          <w:highlight w:val="white"/>
          <w:rtl w:val="0"/>
        </w:rPr>
        <w:t xml:space="preserve">The following Board Members have been excluded from this report, as they are  completing their term on the Board</w:t>
      </w:r>
      <w:r w:rsidDel="00000000" w:rsidR="00000000" w:rsidRPr="00000000">
        <w:rPr>
          <w:highlight w:val="white"/>
          <w:rtl w:val="0"/>
        </w:rPr>
        <w:t xml:space="preserve"> in 2026</w:t>
      </w:r>
      <w:r w:rsidDel="00000000" w:rsidR="00000000" w:rsidRPr="00000000">
        <w:rPr>
          <w:highlight w:val="white"/>
          <w:rtl w:val="0"/>
        </w:rPr>
        <w:t xml:space="preserve">:</w:t>
      </w:r>
    </w:p>
    <w:p w:rsidR="00000000" w:rsidDel="00000000" w:rsidP="00000000" w:rsidRDefault="00000000" w:rsidRPr="00000000" w14:paraId="000000EC">
      <w:pPr>
        <w:numPr>
          <w:ilvl w:val="0"/>
          <w:numId w:val="6"/>
        </w:numPr>
        <w:ind w:left="720" w:hanging="360"/>
        <w:rPr>
          <w:highlight w:val="white"/>
        </w:rPr>
      </w:pPr>
      <w:r w:rsidDel="00000000" w:rsidR="00000000" w:rsidRPr="00000000">
        <w:rPr>
          <w:highlight w:val="white"/>
          <w:rtl w:val="0"/>
        </w:rPr>
        <w:t xml:space="preserve">Kate Pearce (term ends at the AGM 2026)</w:t>
      </w:r>
    </w:p>
    <w:p w:rsidR="00000000" w:rsidDel="00000000" w:rsidP="00000000" w:rsidRDefault="00000000" w:rsidRPr="00000000" w14:paraId="000000ED">
      <w:pPr>
        <w:numPr>
          <w:ilvl w:val="0"/>
          <w:numId w:val="6"/>
        </w:numPr>
        <w:ind w:left="720" w:hanging="360"/>
        <w:rPr>
          <w:highlight w:val="white"/>
        </w:rPr>
      </w:pPr>
      <w:r w:rsidDel="00000000" w:rsidR="00000000" w:rsidRPr="00000000">
        <w:rPr>
          <w:highlight w:val="white"/>
          <w:rtl w:val="0"/>
        </w:rPr>
        <w:t xml:space="preserve">Potaua Biasiny-Tule (term ends at AGM 2026)</w:t>
      </w:r>
    </w:p>
    <w:p w:rsidR="00000000" w:rsidDel="00000000" w:rsidP="00000000" w:rsidRDefault="00000000" w:rsidRPr="00000000" w14:paraId="000000EE">
      <w:pPr>
        <w:numPr>
          <w:ilvl w:val="0"/>
          <w:numId w:val="6"/>
        </w:numPr>
        <w:ind w:left="720" w:hanging="360"/>
        <w:rPr>
          <w:highlight w:val="white"/>
        </w:rPr>
      </w:pPr>
      <w:r w:rsidDel="00000000" w:rsidR="00000000" w:rsidRPr="00000000">
        <w:rPr>
          <w:highlight w:val="white"/>
          <w:rtl w:val="0"/>
        </w:rPr>
        <w:t xml:space="preserve">Whetū Fala (appointed, term ends 2026)</w:t>
      </w:r>
    </w:p>
    <w:p w:rsidR="00000000" w:rsidDel="00000000" w:rsidP="00000000" w:rsidRDefault="00000000" w:rsidRPr="00000000" w14:paraId="000000EF">
      <w:pPr>
        <w:numPr>
          <w:ilvl w:val="0"/>
          <w:numId w:val="6"/>
        </w:numPr>
        <w:ind w:left="720" w:hanging="360"/>
        <w:rPr>
          <w:highlight w:val="white"/>
        </w:rPr>
      </w:pPr>
      <w:r w:rsidDel="00000000" w:rsidR="00000000" w:rsidRPr="00000000">
        <w:rPr>
          <w:highlight w:val="white"/>
          <w:rtl w:val="0"/>
        </w:rPr>
        <w:t xml:space="preserve">Anthony Bow (appointed, term ends 2026)</w:t>
      </w:r>
    </w:p>
    <w:p w:rsidR="00000000" w:rsidDel="00000000" w:rsidP="00000000" w:rsidRDefault="00000000" w:rsidRPr="00000000" w14:paraId="000000F0">
      <w:pPr>
        <w:numPr>
          <w:ilvl w:val="0"/>
          <w:numId w:val="6"/>
        </w:numPr>
        <w:ind w:left="720" w:hanging="360"/>
        <w:rPr>
          <w:highlight w:val="white"/>
        </w:rPr>
      </w:pPr>
      <w:r w:rsidDel="00000000" w:rsidR="00000000" w:rsidRPr="00000000">
        <w:rPr>
          <w:highlight w:val="white"/>
          <w:rtl w:val="0"/>
        </w:rPr>
        <w:t xml:space="preserve">Daniel Spector (term ends at AGM 2026)</w:t>
      </w:r>
    </w:p>
    <w:p w:rsidR="00000000" w:rsidDel="00000000" w:rsidP="00000000" w:rsidRDefault="00000000" w:rsidRPr="00000000" w14:paraId="000000F1">
      <w:pPr>
        <w:rPr>
          <w:highlight w:val="white"/>
        </w:rPr>
      </w:pPr>
      <w:r w:rsidDel="00000000" w:rsidR="00000000" w:rsidRPr="00000000">
        <w:rPr>
          <w:highlight w:val="white"/>
          <w:rtl w:val="0"/>
        </w:rPr>
        <w:t xml:space="preserve">Members are encouraged to use this Skills and Diversity Matrix to better understand the skills, experience and diversity attributes of the current Board. This information can help inform member participation in the InternetNZ Board election process. </w:t>
      </w:r>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2"/>
        <w:spacing w:after="0" w:before="120" w:line="276" w:lineRule="auto"/>
        <w:rPr/>
      </w:pPr>
      <w:bookmarkStart w:colFirst="0" w:colLast="0" w:name="_8smckdfmh4y1" w:id="36"/>
      <w:bookmarkEnd w:id="36"/>
      <w:r w:rsidDel="00000000" w:rsidR="00000000" w:rsidRPr="00000000">
        <w:rPr>
          <w:rtl w:val="0"/>
        </w:rPr>
        <w:t xml:space="preserve">Governance</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These are core skills and knowledge areas relevant to the Board’s role as the governing body of InternetNZ.</w:t>
      </w:r>
    </w:p>
    <w:p w:rsidR="00000000" w:rsidDel="00000000" w:rsidP="00000000" w:rsidRDefault="00000000" w:rsidRPr="00000000" w14:paraId="000000F4">
      <w:pPr>
        <w:rPr/>
      </w:pPr>
      <w:r w:rsidDel="00000000" w:rsidR="00000000" w:rsidRPr="00000000">
        <w:rPr/>
        <w:drawing>
          <wp:inline distB="114300" distT="114300" distL="114300" distR="114300">
            <wp:extent cx="5731200" cy="3556000"/>
            <wp:effectExtent b="0" l="0" r="0" t="0"/>
            <wp:docPr id="7" name="image7.png"/>
            <a:graphic>
              <a:graphicData uri="http://schemas.openxmlformats.org/drawingml/2006/picture">
                <pic:pic>
                  <pic:nvPicPr>
                    <pic:cNvPr id="0" name="image7.png"/>
                    <pic:cNvPicPr preferRelativeResize="0"/>
                  </pic:nvPicPr>
                  <pic:blipFill>
                    <a:blip r:embed="rId57"/>
                    <a:srcRect b="0" l="0" r="0" t="0"/>
                    <a:stretch>
                      <a:fillRect/>
                    </a:stretch>
                  </pic:blipFill>
                  <pic:spPr>
                    <a:xfrm>
                      <a:off x="0" y="0"/>
                      <a:ext cx="57312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rPr/>
      </w:pPr>
      <w:r w:rsidDel="00000000" w:rsidR="00000000" w:rsidRPr="00000000">
        <w:rPr/>
        <w:drawing>
          <wp:inline distB="114300" distT="114300" distL="114300" distR="114300">
            <wp:extent cx="5731200" cy="3543300"/>
            <wp:effectExtent b="0" l="0" r="0" t="0"/>
            <wp:docPr id="4" name="image4.png"/>
            <a:graphic>
              <a:graphicData uri="http://schemas.openxmlformats.org/drawingml/2006/picture">
                <pic:pic>
                  <pic:nvPicPr>
                    <pic:cNvPr id="0" name="image4.png"/>
                    <pic:cNvPicPr preferRelativeResize="0"/>
                  </pic:nvPicPr>
                  <pic:blipFill>
                    <a:blip r:embed="rId58"/>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3"/>
        <w:rPr>
          <w:sz w:val="24"/>
          <w:szCs w:val="24"/>
          <w:highlight w:val="white"/>
        </w:rPr>
      </w:pPr>
      <w:bookmarkStart w:colFirst="0" w:colLast="0" w:name="_tjo0fgtwoucr" w:id="37"/>
      <w:bookmarkEnd w:id="37"/>
      <w:r w:rsidDel="00000000" w:rsidR="00000000" w:rsidRPr="00000000">
        <w:rPr>
          <w:sz w:val="24"/>
          <w:szCs w:val="24"/>
          <w:highlight w:val="white"/>
          <w:rtl w:val="0"/>
        </w:rPr>
        <w:t xml:space="preserve">Governance skills/experience</w:t>
      </w:r>
    </w:p>
    <w:p w:rsidR="00000000" w:rsidDel="00000000" w:rsidP="00000000" w:rsidRDefault="00000000" w:rsidRPr="00000000" w14:paraId="000000F9">
      <w:pPr>
        <w:spacing w:before="0" w:lineRule="auto"/>
        <w:rPr>
          <w:b w:val="1"/>
          <w:bCs w:val="1"/>
          <w:highlight w:val="white"/>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20"/>
        <w:tblGridChange w:id="0">
          <w:tblGrid>
            <w:gridCol w:w="1980"/>
            <w:gridCol w:w="7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Rule="auto"/>
              <w:rPr>
                <w:b w:val="1"/>
                <w:bCs w:val="1"/>
                <w:highlight w:val="white"/>
              </w:rPr>
            </w:pPr>
            <w:r w:rsidDel="00000000" w:rsidR="00000000" w:rsidRPr="00000000">
              <w:rPr>
                <w:b w:val="1"/>
                <w:bCs w:val="1"/>
                <w:highlight w:val="white"/>
                <w:rtl w:val="0"/>
              </w:rPr>
              <w:t xml:space="preserve">Strategic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before="0" w:lineRule="auto"/>
              <w:rPr>
                <w:b w:val="1"/>
                <w:bCs w:val="1"/>
                <w:highlight w:val="white"/>
              </w:rPr>
            </w:pPr>
            <w:r w:rsidDel="00000000" w:rsidR="00000000" w:rsidRPr="00000000">
              <w:rPr>
                <w:highlight w:val="white"/>
                <w:rtl w:val="0"/>
              </w:rPr>
              <w:t xml:space="preserve">Ability to consider issues in the context of InternetNZ’s strategic goals. Maintains a high-level perspective, weighs options objectively, and approaches decisions with an open mind.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spacing w:before="0" w:lineRule="auto"/>
              <w:rPr>
                <w:b w:val="1"/>
                <w:bCs w:val="1"/>
                <w:highlight w:val="white"/>
              </w:rPr>
            </w:pPr>
            <w:r w:rsidDel="00000000" w:rsidR="00000000" w:rsidRPr="00000000">
              <w:rPr>
                <w:b w:val="1"/>
                <w:bCs w:val="1"/>
                <w:highlight w:val="white"/>
                <w:rtl w:val="0"/>
              </w:rPr>
              <w:t xml:space="preserve">Role of the Board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before="0" w:lineRule="auto"/>
              <w:rPr>
                <w:highlight w:val="white"/>
              </w:rPr>
            </w:pPr>
            <w:r w:rsidDel="00000000" w:rsidR="00000000" w:rsidRPr="00000000">
              <w:rPr>
                <w:highlight w:val="white"/>
                <w:rtl w:val="0"/>
              </w:rPr>
              <w:t xml:space="preserve">Clear understanding of the Board’s governance function and the value it brings. Awareness of the responsibilities and obligations placed on Board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spacing w:before="0" w:lineRule="auto"/>
              <w:rPr>
                <w:b w:val="1"/>
                <w:bCs w:val="1"/>
                <w:highlight w:val="white"/>
              </w:rPr>
            </w:pPr>
            <w:r w:rsidDel="00000000" w:rsidR="00000000" w:rsidRPr="00000000">
              <w:rPr>
                <w:b w:val="1"/>
                <w:bCs w:val="1"/>
                <w:highlight w:val="white"/>
                <w:rtl w:val="0"/>
              </w:rPr>
              <w:t xml:space="preserve">Analytical capability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before="0" w:lineRule="auto"/>
              <w:rPr>
                <w:highlight w:val="white"/>
              </w:rPr>
            </w:pPr>
            <w:r w:rsidDel="00000000" w:rsidR="00000000" w:rsidRPr="00000000">
              <w:rPr>
                <w:highlight w:val="white"/>
                <w:rtl w:val="0"/>
              </w:rPr>
              <w:t xml:space="preserve">Applies a structured approach to problem-solving and critical reasoning. Can analyse information effectively and ask thoughtful, relevant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before="0" w:lineRule="auto"/>
              <w:rPr>
                <w:b w:val="1"/>
                <w:bCs w:val="1"/>
                <w:highlight w:val="white"/>
              </w:rPr>
            </w:pPr>
            <w:r w:rsidDel="00000000" w:rsidR="00000000" w:rsidRPr="00000000">
              <w:rPr>
                <w:b w:val="1"/>
                <w:bCs w:val="1"/>
                <w:highlight w:val="white"/>
                <w:rtl w:val="0"/>
              </w:rPr>
              <w:t xml:space="preserve">Financial literacy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spacing w:before="0" w:lineRule="auto"/>
              <w:rPr>
                <w:highlight w:val="white"/>
              </w:rPr>
            </w:pPr>
            <w:r w:rsidDel="00000000" w:rsidR="00000000" w:rsidRPr="00000000">
              <w:rPr>
                <w:highlight w:val="white"/>
                <w:rtl w:val="0"/>
              </w:rPr>
              <w:t xml:space="preserve">Can read and understand financial statements and reports provided to the Board. Financial knowledge meets the legal expectations placed on directors.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spacing w:before="0" w:lineRule="auto"/>
              <w:rPr>
                <w:b w:val="1"/>
                <w:bCs w:val="1"/>
                <w:highlight w:val="white"/>
              </w:rPr>
            </w:pPr>
            <w:r w:rsidDel="00000000" w:rsidR="00000000" w:rsidRPr="00000000">
              <w:rPr>
                <w:b w:val="1"/>
                <w:bCs w:val="1"/>
                <w:highlight w:val="white"/>
                <w:rtl w:val="0"/>
              </w:rPr>
              <w:t xml:space="preserve">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spacing w:before="0" w:lineRule="auto"/>
              <w:rPr>
                <w:highlight w:val="white"/>
              </w:rPr>
            </w:pPr>
            <w:r w:rsidDel="00000000" w:rsidR="00000000" w:rsidRPr="00000000">
              <w:rPr>
                <w:highlight w:val="white"/>
                <w:rtl w:val="0"/>
              </w:rPr>
              <w:t xml:space="preserve">Ability to express ideas and viewpoints clearly, constructively, and with respect for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spacing w:before="0" w:lineRule="auto"/>
              <w:rPr>
                <w:b w:val="1"/>
                <w:bCs w:val="1"/>
                <w:highlight w:val="white"/>
              </w:rPr>
            </w:pPr>
            <w:r w:rsidDel="00000000" w:rsidR="00000000" w:rsidRPr="00000000">
              <w:rPr>
                <w:b w:val="1"/>
                <w:bCs w:val="1"/>
                <w:highlight w:val="white"/>
                <w:rtl w:val="0"/>
              </w:rPr>
              <w:t xml:space="preserve">Stakeholder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before="0" w:lineRule="auto"/>
              <w:rPr>
                <w:highlight w:val="white"/>
              </w:rPr>
            </w:pPr>
            <w:r w:rsidDel="00000000" w:rsidR="00000000" w:rsidRPr="00000000">
              <w:rPr>
                <w:highlight w:val="white"/>
                <w:rtl w:val="0"/>
              </w:rPr>
              <w:t xml:space="preserve">Understands the needs of InternetNZ’s stakeholders and can build and maintain constructive relationships as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spacing w:before="0" w:lineRule="auto"/>
              <w:rPr>
                <w:b w:val="1"/>
                <w:bCs w:val="1"/>
                <w:highlight w:val="white"/>
              </w:rPr>
            </w:pPr>
            <w:r w:rsidDel="00000000" w:rsidR="00000000" w:rsidRPr="00000000">
              <w:rPr>
                <w:b w:val="1"/>
                <w:bCs w:val="1"/>
                <w:highlight w:val="white"/>
                <w:rtl w:val="0"/>
              </w:rPr>
              <w:t xml:space="preserve">Governance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before="0" w:lineRule="auto"/>
              <w:rPr>
                <w:highlight w:val="white"/>
              </w:rPr>
            </w:pPr>
            <w:r w:rsidDel="00000000" w:rsidR="00000000" w:rsidRPr="00000000">
              <w:rPr>
                <w:highlight w:val="white"/>
                <w:rtl w:val="0"/>
              </w:rPr>
              <w:t xml:space="preserve">Has previous experience in governance roles relevant to InternetNZ’s context.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spacing w:before="0" w:lineRule="auto"/>
              <w:rPr>
                <w:b w:val="1"/>
                <w:bCs w:val="1"/>
                <w:highlight w:val="white"/>
              </w:rPr>
            </w:pPr>
            <w:r w:rsidDel="00000000" w:rsidR="00000000" w:rsidRPr="00000000">
              <w:rPr>
                <w:b w:val="1"/>
                <w:bCs w:val="1"/>
                <w:highlight w:val="white"/>
                <w:rtl w:val="0"/>
              </w:rPr>
              <w:t xml:space="preserve">Te Ao Māori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spacing w:before="0" w:lineRule="auto"/>
              <w:rPr>
                <w:highlight w:val="white"/>
              </w:rPr>
            </w:pPr>
            <w:r w:rsidDel="00000000" w:rsidR="00000000" w:rsidRPr="00000000">
              <w:rPr>
                <w:highlight w:val="white"/>
                <w:rtl w:val="0"/>
              </w:rPr>
              <w:t xml:space="preserve">Awareness of Te Ao Māori in relation to InternetNZ’s role. This includes knowledge of indigenous governance, Te Tiriti o Waitangi, Māori data sovereignty, cultural competency of staff and governors, and familiarity with Tikanga Māori and Te Reo Māori. Diverse representation at the Board table is valued.</w:t>
            </w:r>
          </w:p>
        </w:tc>
      </w:tr>
    </w:tbl>
    <w:p w:rsidR="00000000" w:rsidDel="00000000" w:rsidP="00000000" w:rsidRDefault="00000000" w:rsidRPr="00000000" w14:paraId="0000010A">
      <w:pPr>
        <w:spacing w:before="0" w:lineRule="auto"/>
        <w:rPr/>
      </w:pPr>
      <w:r w:rsidDel="00000000" w:rsidR="00000000" w:rsidRPr="00000000">
        <w:rPr>
          <w:rtl w:val="0"/>
        </w:rPr>
      </w:r>
    </w:p>
    <w:p w:rsidR="00000000" w:rsidDel="00000000" w:rsidP="00000000" w:rsidRDefault="00000000" w:rsidRPr="00000000" w14:paraId="0000010B">
      <w:pPr>
        <w:spacing w:before="0" w:lineRule="auto"/>
        <w:rPr/>
      </w:pPr>
      <w:r w:rsidDel="00000000" w:rsidR="00000000" w:rsidRPr="00000000">
        <w:rPr>
          <w:rtl w:val="0"/>
        </w:rPr>
      </w:r>
    </w:p>
    <w:p w:rsidR="00000000" w:rsidDel="00000000" w:rsidP="00000000" w:rsidRDefault="00000000" w:rsidRPr="00000000" w14:paraId="0000010C">
      <w:pPr>
        <w:spacing w:after="0" w:before="0" w:line="276" w:lineRule="auto"/>
        <w:rPr/>
      </w:pPr>
      <w:r w:rsidDel="00000000" w:rsidR="00000000" w:rsidRPr="00000000">
        <w:rPr>
          <w:rtl w:val="0"/>
        </w:rPr>
      </w:r>
    </w:p>
    <w:p w:rsidR="00000000" w:rsidDel="00000000" w:rsidP="00000000" w:rsidRDefault="00000000" w:rsidRPr="00000000" w14:paraId="0000010D">
      <w:pPr>
        <w:spacing w:after="0" w:before="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0E">
      <w:pPr>
        <w:pStyle w:val="Heading2"/>
        <w:spacing w:after="0" w:before="0" w:line="276" w:lineRule="auto"/>
        <w:rPr/>
      </w:pPr>
      <w:bookmarkStart w:colFirst="0" w:colLast="0" w:name="_yxsddpnvcmub" w:id="38"/>
      <w:bookmarkEnd w:id="38"/>
      <w:r w:rsidDel="00000000" w:rsidR="00000000" w:rsidRPr="00000000">
        <w:rPr>
          <w:rtl w:val="0"/>
        </w:rPr>
        <w:t xml:space="preserve">Specialist areas</w:t>
      </w:r>
      <w:r w:rsidDel="00000000" w:rsidR="00000000" w:rsidRPr="00000000">
        <w:rPr>
          <w:rtl w:val="0"/>
        </w:rPr>
      </w:r>
    </w:p>
    <w:p w:rsidR="00000000" w:rsidDel="00000000" w:rsidP="00000000" w:rsidRDefault="00000000" w:rsidRPr="00000000" w14:paraId="0000010F">
      <w:pPr>
        <w:rPr>
          <w:highlight w:val="white"/>
        </w:rPr>
      </w:pPr>
      <w:r w:rsidDel="00000000" w:rsidR="00000000" w:rsidRPr="00000000">
        <w:rPr>
          <w:highlight w:val="white"/>
          <w:rtl w:val="0"/>
        </w:rPr>
        <w:t xml:space="preserve">While these skills often sit within the staff team, it is valuable to have them represented at the Board table as well. The key attribute is a sound understanding of, or a willingness to learn about, InternetNZ’s work and business context.</w:t>
      </w:r>
    </w:p>
    <w:p w:rsidR="00000000" w:rsidDel="00000000" w:rsidP="00000000" w:rsidRDefault="00000000" w:rsidRPr="00000000" w14:paraId="00000110">
      <w:pPr>
        <w:spacing w:before="0" w:lineRule="auto"/>
        <w:rPr/>
      </w:pPr>
      <w:r w:rsidDel="00000000" w:rsidR="00000000" w:rsidRPr="00000000">
        <w:rPr>
          <w:rtl w:val="0"/>
        </w:rPr>
      </w:r>
    </w:p>
    <w:p w:rsidR="00000000" w:rsidDel="00000000" w:rsidP="00000000" w:rsidRDefault="00000000" w:rsidRPr="00000000" w14:paraId="00000111">
      <w:pPr>
        <w:spacing w:before="0" w:lineRule="auto"/>
        <w:rPr/>
      </w:pPr>
      <w:r w:rsidDel="00000000" w:rsidR="00000000" w:rsidRPr="00000000">
        <w:rPr/>
        <w:drawing>
          <wp:inline distB="114300" distT="114300" distL="114300" distR="114300">
            <wp:extent cx="5731200" cy="3568700"/>
            <wp:effectExtent b="0" l="0" r="0" t="0"/>
            <wp:docPr id="5" name="image3.png"/>
            <a:graphic>
              <a:graphicData uri="http://schemas.openxmlformats.org/drawingml/2006/picture">
                <pic:pic>
                  <pic:nvPicPr>
                    <pic:cNvPr id="0" name="image3.png"/>
                    <pic:cNvPicPr preferRelativeResize="0"/>
                  </pic:nvPicPr>
                  <pic:blipFill>
                    <a:blip r:embed="rId59"/>
                    <a:srcRect b="0" l="0" r="0" t="0"/>
                    <a:stretch>
                      <a:fillRect/>
                    </a:stretch>
                  </pic:blipFill>
                  <pic:spPr>
                    <a:xfrm>
                      <a:off x="0" y="0"/>
                      <a:ext cx="57312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spacing w:before="0" w:lineRule="auto"/>
        <w:rPr/>
      </w:pPr>
      <w:r w:rsidDel="00000000" w:rsidR="00000000" w:rsidRPr="00000000">
        <w:rPr>
          <w:rtl w:val="0"/>
        </w:rPr>
      </w:r>
    </w:p>
    <w:p w:rsidR="00000000" w:rsidDel="00000000" w:rsidP="00000000" w:rsidRDefault="00000000" w:rsidRPr="00000000" w14:paraId="00000113">
      <w:pPr>
        <w:spacing w:before="0" w:lineRule="auto"/>
        <w:rPr/>
      </w:pPr>
      <w:r w:rsidDel="00000000" w:rsidR="00000000" w:rsidRPr="00000000">
        <w:rPr/>
        <w:drawing>
          <wp:inline distB="114300" distT="114300" distL="114300" distR="114300">
            <wp:extent cx="5731200" cy="3556000"/>
            <wp:effectExtent b="0" l="0" r="0" t="0"/>
            <wp:docPr id="8" name="image8.png"/>
            <a:graphic>
              <a:graphicData uri="http://schemas.openxmlformats.org/drawingml/2006/picture">
                <pic:pic>
                  <pic:nvPicPr>
                    <pic:cNvPr id="0" name="image8.png"/>
                    <pic:cNvPicPr preferRelativeResize="0"/>
                  </pic:nvPicPr>
                  <pic:blipFill>
                    <a:blip r:embed="rId60"/>
                    <a:srcRect b="0" l="0" r="0" t="0"/>
                    <a:stretch>
                      <a:fillRect/>
                    </a:stretch>
                  </pic:blipFill>
                  <pic:spPr>
                    <a:xfrm>
                      <a:off x="0" y="0"/>
                      <a:ext cx="5731200" cy="3556000"/>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3"/>
        <w:rPr/>
      </w:pPr>
      <w:bookmarkStart w:colFirst="0" w:colLast="0" w:name="_fzr9eq78g91j" w:id="39"/>
      <w:bookmarkEnd w:id="39"/>
      <w:r w:rsidDel="00000000" w:rsidR="00000000" w:rsidRPr="00000000">
        <w:rPr>
          <w:rtl w:val="0"/>
        </w:rPr>
        <w:t xml:space="preserve">Specialist skills/experience</w:t>
      </w:r>
    </w:p>
    <w:p w:rsidR="00000000" w:rsidDel="00000000" w:rsidP="00000000" w:rsidRDefault="00000000" w:rsidRPr="00000000" w14:paraId="00000116">
      <w:pPr>
        <w:spacing w:before="0" w:lineRule="auto"/>
        <w:rPr>
          <w:b w:val="1"/>
          <w:bCs w:val="1"/>
          <w:highlight w:val="white"/>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6765"/>
        <w:tblGridChange w:id="0">
          <w:tblGrid>
            <w:gridCol w:w="2235"/>
            <w:gridCol w:w="6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spacing w:before="0" w:lineRule="auto"/>
              <w:rPr>
                <w:b w:val="1"/>
                <w:bCs w:val="1"/>
                <w:highlight w:val="white"/>
              </w:rPr>
            </w:pPr>
            <w:r w:rsidDel="00000000" w:rsidR="00000000" w:rsidRPr="00000000">
              <w:rPr>
                <w:b w:val="1"/>
                <w:bCs w:val="1"/>
                <w:highlight w:val="white"/>
                <w:rtl w:val="0"/>
              </w:rPr>
              <w:t xml:space="preserve">The Internet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spacing w:before="0" w:lineRule="auto"/>
              <w:rPr>
                <w:highlight w:val="white"/>
              </w:rPr>
            </w:pPr>
            <w:r w:rsidDel="00000000" w:rsidR="00000000" w:rsidRPr="00000000">
              <w:rPr>
                <w:highlight w:val="white"/>
                <w:rtl w:val="0"/>
              </w:rPr>
              <w:t xml:space="preserve">An understanding of the critical role the Internet plays in society today and into the future.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0" w:lineRule="auto"/>
              <w:rPr>
                <w:b w:val="1"/>
                <w:bCs w:val="1"/>
                <w:highlight w:val="white"/>
              </w:rPr>
            </w:pPr>
            <w:r w:rsidDel="00000000" w:rsidR="00000000" w:rsidRPr="00000000">
              <w:rPr>
                <w:b w:val="1"/>
                <w:bCs w:val="1"/>
                <w:highlight w:val="white"/>
                <w:rtl w:val="0"/>
              </w:rPr>
              <w:t xml:space="preserve">InternetNZ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spacing w:before="0" w:lineRule="auto"/>
              <w:rPr>
                <w:highlight w:val="white"/>
              </w:rPr>
            </w:pPr>
            <w:r w:rsidDel="00000000" w:rsidR="00000000" w:rsidRPr="00000000">
              <w:rPr>
                <w:highlight w:val="white"/>
                <w:rtl w:val="0"/>
              </w:rPr>
              <w:t xml:space="preserve">Familiarity with the specific role InternetNZ plays in the internet ecosystem.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spacing w:before="0" w:lineRule="auto"/>
              <w:rPr>
                <w:b w:val="1"/>
                <w:bCs w:val="1"/>
                <w:highlight w:val="white"/>
              </w:rPr>
            </w:pPr>
            <w:r w:rsidDel="00000000" w:rsidR="00000000" w:rsidRPr="00000000">
              <w:rPr>
                <w:b w:val="1"/>
                <w:bCs w:val="1"/>
                <w:highlight w:val="white"/>
                <w:rtl w:val="0"/>
              </w:rPr>
              <w:t xml:space="preserve">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spacing w:before="0" w:lineRule="auto"/>
              <w:rPr>
                <w:highlight w:val="white"/>
              </w:rPr>
            </w:pPr>
            <w:r w:rsidDel="00000000" w:rsidR="00000000" w:rsidRPr="00000000">
              <w:rPr>
                <w:highlight w:val="white"/>
                <w:rtl w:val="0"/>
              </w:rPr>
              <w:t xml:space="preserve">Knowledge of investment principles, practices, and frameworks. Ability to work alongside management to evaluate and support appropriate investment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spacing w:before="0" w:lineRule="auto"/>
              <w:rPr>
                <w:b w:val="1"/>
                <w:bCs w:val="1"/>
                <w:highlight w:val="white"/>
              </w:rPr>
            </w:pPr>
            <w:r w:rsidDel="00000000" w:rsidR="00000000" w:rsidRPr="00000000">
              <w:rPr>
                <w:b w:val="1"/>
                <w:bCs w:val="1"/>
                <w:highlight w:val="white"/>
                <w:rtl w:val="0"/>
              </w:rPr>
              <w:t xml:space="preserve">Legal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spacing w:before="0" w:lineRule="auto"/>
              <w:rPr>
                <w:highlight w:val="white"/>
              </w:rPr>
            </w:pPr>
            <w:r w:rsidDel="00000000" w:rsidR="00000000" w:rsidRPr="00000000">
              <w:rPr>
                <w:highlight w:val="white"/>
                <w:rtl w:val="0"/>
              </w:rPr>
              <w:t xml:space="preserve">Understanding of legal issues relevant to the internet and the broader legal environment that impacts InternetNZ.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spacing w:before="0" w:lineRule="auto"/>
              <w:rPr>
                <w:b w:val="1"/>
                <w:bCs w:val="1"/>
                <w:highlight w:val="white"/>
              </w:rPr>
            </w:pPr>
            <w:r w:rsidDel="00000000" w:rsidR="00000000" w:rsidRPr="00000000">
              <w:rPr>
                <w:b w:val="1"/>
                <w:bCs w:val="1"/>
                <w:highlight w:val="white"/>
                <w:rtl w:val="0"/>
              </w:rPr>
              <w:t xml:space="preserve">People and leadership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spacing w:before="0" w:lineRule="auto"/>
              <w:rPr>
                <w:highlight w:val="white"/>
              </w:rPr>
            </w:pPr>
            <w:r w:rsidDel="00000000" w:rsidR="00000000" w:rsidRPr="00000000">
              <w:rPr>
                <w:highlight w:val="white"/>
                <w:rtl w:val="0"/>
              </w:rPr>
              <w:t xml:space="preserve">Experience in evaluating the performance of a Chief Executive, along with knowledge of human resource management, organisational culture, and staff reward and recognition practices.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spacing w:before="0" w:lineRule="auto"/>
              <w:rPr>
                <w:b w:val="1"/>
                <w:bCs w:val="1"/>
                <w:highlight w:val="white"/>
              </w:rPr>
            </w:pPr>
            <w:r w:rsidDel="00000000" w:rsidR="00000000" w:rsidRPr="00000000">
              <w:rPr>
                <w:b w:val="1"/>
                <w:bCs w:val="1"/>
                <w:highlight w:val="white"/>
                <w:rtl w:val="0"/>
              </w:rPr>
              <w:t xml:space="preserve">Community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spacing w:before="0" w:lineRule="auto"/>
              <w:rPr>
                <w:highlight w:val="white"/>
              </w:rPr>
            </w:pPr>
            <w:r w:rsidDel="00000000" w:rsidR="00000000" w:rsidRPr="00000000">
              <w:rPr>
                <w:highlight w:val="white"/>
                <w:rtl w:val="0"/>
              </w:rPr>
              <w:t xml:space="preserve">Strong reputation and networks in the community, including with relevant industry groups, consumers, or business organisations. Ability to effectively engage and communicate with these stakeholders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spacing w:before="0" w:lineRule="auto"/>
              <w:rPr>
                <w:b w:val="1"/>
                <w:bCs w:val="1"/>
                <w:highlight w:val="white"/>
              </w:rPr>
            </w:pPr>
            <w:r w:rsidDel="00000000" w:rsidR="00000000" w:rsidRPr="00000000">
              <w:rPr>
                <w:b w:val="1"/>
                <w:bCs w:val="1"/>
                <w:highlight w:val="white"/>
                <w:rtl w:val="0"/>
              </w:rPr>
              <w:t xml:space="preserve">Public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spacing w:before="0" w:lineRule="auto"/>
              <w:rPr>
                <w:highlight w:val="white"/>
              </w:rPr>
            </w:pPr>
            <w:r w:rsidDel="00000000" w:rsidR="00000000" w:rsidRPr="00000000">
              <w:rPr>
                <w:highlight w:val="white"/>
                <w:rtl w:val="0"/>
              </w:rPr>
              <w:t xml:space="preserve">Understanding of how public policy is developed and how it impacts the internet.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spacing w:before="0" w:lineRule="auto"/>
              <w:rPr>
                <w:b w:val="1"/>
                <w:bCs w:val="1"/>
                <w:highlight w:val="white"/>
              </w:rPr>
            </w:pPr>
            <w:r w:rsidDel="00000000" w:rsidR="00000000" w:rsidRPr="00000000">
              <w:rPr>
                <w:b w:val="1"/>
                <w:bCs w:val="1"/>
                <w:highlight w:val="white"/>
                <w:rtl w:val="0"/>
              </w:rPr>
              <w:t xml:space="preserve">Philanthropy / social enterprise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spacing w:before="0" w:lineRule="auto"/>
              <w:rPr>
                <w:highlight w:val="white"/>
              </w:rPr>
            </w:pPr>
            <w:r w:rsidDel="00000000" w:rsidR="00000000" w:rsidRPr="00000000">
              <w:rPr>
                <w:highlight w:val="white"/>
                <w:rtl w:val="0"/>
              </w:rPr>
              <w:t xml:space="preserve">Knowledge of grant-making processes and experience in optimising the impact of philanthropic funding. </w:t>
              <w:br w:type="textWrapp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spacing w:before="0" w:lineRule="auto"/>
              <w:rPr>
                <w:b w:val="1"/>
                <w:bCs w:val="1"/>
                <w:highlight w:val="white"/>
              </w:rPr>
            </w:pPr>
            <w:r w:rsidDel="00000000" w:rsidR="00000000" w:rsidRPr="00000000">
              <w:rPr>
                <w:b w:val="1"/>
                <w:bCs w:val="1"/>
                <w:highlight w:val="white"/>
                <w:rtl w:val="0"/>
              </w:rPr>
              <w:t xml:space="preserve">Product development, innovation and commercialisation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spacing w:before="0" w:lineRule="auto"/>
              <w:rPr>
                <w:highlight w:val="white"/>
              </w:rPr>
            </w:pPr>
            <w:r w:rsidDel="00000000" w:rsidR="00000000" w:rsidRPr="00000000">
              <w:rPr>
                <w:highlight w:val="white"/>
                <w:rtl w:val="0"/>
              </w:rPr>
              <w:t xml:space="preserve">Understanding of current drivers of technological innovation. Experience in delivering and launching new products or services in response to market demand or opportunities for innovation and growth.</w:t>
            </w:r>
          </w:p>
        </w:tc>
      </w:tr>
    </w:tbl>
    <w:p w:rsidR="00000000" w:rsidDel="00000000" w:rsidP="00000000" w:rsidRDefault="00000000" w:rsidRPr="00000000" w14:paraId="00000129">
      <w:pPr>
        <w:spacing w:before="0" w:lineRule="auto"/>
        <w:rPr/>
      </w:pPr>
      <w:r w:rsidDel="00000000" w:rsidR="00000000" w:rsidRPr="00000000">
        <w:rPr>
          <w:rtl w:val="0"/>
        </w:rPr>
      </w:r>
    </w:p>
    <w:p w:rsidR="00000000" w:rsidDel="00000000" w:rsidP="00000000" w:rsidRDefault="00000000" w:rsidRPr="00000000" w14:paraId="0000012A">
      <w:pPr>
        <w:spacing w:before="0" w:lineRule="auto"/>
        <w:rPr/>
      </w:pPr>
      <w:r w:rsidDel="00000000" w:rsidR="00000000" w:rsidRPr="00000000">
        <w:rPr>
          <w:rtl w:val="0"/>
        </w:rPr>
      </w:r>
    </w:p>
    <w:p w:rsidR="00000000" w:rsidDel="00000000" w:rsidP="00000000" w:rsidRDefault="00000000" w:rsidRPr="00000000" w14:paraId="0000012B">
      <w:pPr>
        <w:spacing w:after="0" w:before="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2C">
      <w:pPr>
        <w:pStyle w:val="Heading2"/>
        <w:spacing w:after="0" w:before="0" w:line="276" w:lineRule="auto"/>
        <w:rPr/>
      </w:pPr>
      <w:bookmarkStart w:colFirst="0" w:colLast="0" w:name="_22oahyjicymc" w:id="40"/>
      <w:bookmarkEnd w:id="40"/>
      <w:r w:rsidDel="00000000" w:rsidR="00000000" w:rsidRPr="00000000">
        <w:rPr>
          <w:rtl w:val="0"/>
        </w:rPr>
        <w:t xml:space="preserve">Diversity attributes</w:t>
      </w:r>
      <w:r w:rsidDel="00000000" w:rsidR="00000000" w:rsidRPr="00000000">
        <w:rPr>
          <w:rtl w:val="0"/>
        </w:rPr>
      </w:r>
    </w:p>
    <w:p w:rsidR="00000000" w:rsidDel="00000000" w:rsidP="00000000" w:rsidRDefault="00000000" w:rsidRPr="00000000" w14:paraId="0000012D">
      <w:pPr>
        <w:rPr>
          <w:highlight w:val="white"/>
        </w:rPr>
      </w:pPr>
      <w:r w:rsidDel="00000000" w:rsidR="00000000" w:rsidRPr="00000000">
        <w:rPr>
          <w:highlight w:val="white"/>
          <w:rtl w:val="0"/>
        </w:rPr>
        <w:t xml:space="preserve">InternetNZ is strongly committed to broad representation at the Board table that reflects the diversity of the communities we serve. We value the inclusion of diverse perspectives in our governance and decision-making.</w:t>
      </w:r>
    </w:p>
    <w:p w:rsidR="00000000" w:rsidDel="00000000" w:rsidP="00000000" w:rsidRDefault="00000000" w:rsidRPr="00000000" w14:paraId="0000012E">
      <w:pPr>
        <w:rPr/>
      </w:pPr>
      <w:r w:rsidDel="00000000" w:rsidR="00000000" w:rsidRPr="00000000">
        <w:rPr/>
        <w:drawing>
          <wp:inline distB="114300" distT="114300" distL="114300" distR="114300">
            <wp:extent cx="5731200" cy="3568700"/>
            <wp:effectExtent b="0" l="0" r="0" t="0"/>
            <wp:docPr id="3" name="image2.png"/>
            <a:graphic>
              <a:graphicData uri="http://schemas.openxmlformats.org/drawingml/2006/picture">
                <pic:pic>
                  <pic:nvPicPr>
                    <pic:cNvPr id="0" name="image2.png"/>
                    <pic:cNvPicPr preferRelativeResize="0"/>
                  </pic:nvPicPr>
                  <pic:blipFill>
                    <a:blip r:embed="rId61"/>
                    <a:srcRect b="0" l="0" r="0" t="0"/>
                    <a:stretch>
                      <a:fillRect/>
                    </a:stretch>
                  </pic:blipFill>
                  <pic:spPr>
                    <a:xfrm>
                      <a:off x="0" y="0"/>
                      <a:ext cx="5731200" cy="356870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rPr/>
      </w:pPr>
      <w:r w:rsidDel="00000000" w:rsidR="00000000" w:rsidRPr="00000000">
        <w:rPr/>
        <w:drawing>
          <wp:inline distB="114300" distT="114300" distL="114300" distR="114300">
            <wp:extent cx="5731200" cy="3543300"/>
            <wp:effectExtent b="0" l="0" r="0" t="0"/>
            <wp:docPr id="1" name="image1.png"/>
            <a:graphic>
              <a:graphicData uri="http://schemas.openxmlformats.org/drawingml/2006/picture">
                <pic:pic>
                  <pic:nvPicPr>
                    <pic:cNvPr id="0" name="image1.png"/>
                    <pic:cNvPicPr preferRelativeResize="0"/>
                  </pic:nvPicPr>
                  <pic:blipFill>
                    <a:blip r:embed="rId62"/>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pStyle w:val="Heading3"/>
        <w:rPr/>
      </w:pPr>
      <w:bookmarkStart w:colFirst="0" w:colLast="0" w:name="_1dvt9ekp8xkv" w:id="41"/>
      <w:bookmarkEnd w:id="41"/>
      <w:r w:rsidDel="00000000" w:rsidR="00000000" w:rsidRPr="00000000">
        <w:rPr>
          <w:rtl w:val="0"/>
        </w:rPr>
        <w:t xml:space="preserve">Diversity Attributes</w:t>
      </w:r>
    </w:p>
    <w:p w:rsidR="00000000" w:rsidDel="00000000" w:rsidP="00000000" w:rsidRDefault="00000000" w:rsidRPr="00000000" w14:paraId="00000131">
      <w:pPr>
        <w:pStyle w:val="Heading3"/>
        <w:spacing w:before="0" w:lineRule="auto"/>
        <w:rPr/>
      </w:pPr>
      <w:bookmarkStart w:colFirst="0" w:colLast="0" w:name="_kzei0camxf0n" w:id="42"/>
      <w:bookmarkEnd w:id="42"/>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335"/>
        <w:tblGridChange w:id="0">
          <w:tblGrid>
            <w:gridCol w:w="1665"/>
            <w:gridCol w:w="7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before="0" w:lineRule="auto"/>
              <w:rPr>
                <w:b w:val="1"/>
                <w:bCs w:val="1"/>
                <w:highlight w:val="white"/>
              </w:rPr>
            </w:pPr>
            <w:r w:rsidDel="00000000" w:rsidR="00000000" w:rsidRPr="00000000">
              <w:rPr>
                <w:b w:val="1"/>
                <w:bCs w:val="1"/>
                <w:highlight w:val="white"/>
                <w:rtl w:val="0"/>
              </w:rPr>
              <w:t xml:space="preserve">LGBTQIA+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spacing w:before="0" w:lineRule="auto"/>
              <w:rPr>
                <w:highlight w:val="white"/>
              </w:rPr>
            </w:pPr>
            <w:r w:rsidDel="00000000" w:rsidR="00000000" w:rsidRPr="00000000">
              <w:rPr>
                <w:highlight w:val="white"/>
                <w:rtl w:val="0"/>
              </w:rPr>
              <w:t xml:space="preserve">Awareness of the issues and experiences of Rainbow communities, and how the opportunities and challenges relate to our InternetNZ’s work and priorities.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spacing w:before="0" w:lineRule="auto"/>
              <w:rPr>
                <w:b w:val="1"/>
                <w:bCs w:val="1"/>
                <w:highlight w:val="white"/>
              </w:rPr>
            </w:pPr>
            <w:r w:rsidDel="00000000" w:rsidR="00000000" w:rsidRPr="00000000">
              <w:rPr>
                <w:b w:val="1"/>
                <w:bCs w:val="1"/>
                <w:highlight w:val="white"/>
                <w:rtl w:val="0"/>
              </w:rPr>
              <w:t xml:space="preserve">Young 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spacing w:before="0" w:lineRule="auto"/>
              <w:rPr>
                <w:highlight w:val="white"/>
              </w:rPr>
            </w:pPr>
            <w:r w:rsidDel="00000000" w:rsidR="00000000" w:rsidRPr="00000000">
              <w:rPr>
                <w:highlight w:val="white"/>
                <w:rtl w:val="0"/>
              </w:rPr>
              <w:t xml:space="preserve">Younger generations are shaping the internet sector. We encourage their representation and perspectives in our governance.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before="0" w:lineRule="auto"/>
              <w:rPr>
                <w:b w:val="1"/>
                <w:bCs w:val="1"/>
                <w:highlight w:val="white"/>
              </w:rPr>
            </w:pPr>
            <w:r w:rsidDel="00000000" w:rsidR="00000000" w:rsidRPr="00000000">
              <w:rPr>
                <w:b w:val="1"/>
                <w:bCs w:val="1"/>
                <w:highlight w:val="white"/>
                <w:rtl w:val="0"/>
              </w:rPr>
              <w:t xml:space="preserve">Disability communities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before="0" w:lineRule="auto"/>
              <w:rPr>
                <w:highlight w:val="white"/>
              </w:rPr>
            </w:pPr>
            <w:r w:rsidDel="00000000" w:rsidR="00000000" w:rsidRPr="00000000">
              <w:rPr>
                <w:highlight w:val="white"/>
                <w:rtl w:val="0"/>
              </w:rPr>
              <w:t xml:space="preserve">Understanding of the experiences, barriers, and opportunities faced by people living with disability, and how these intersect with our work.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spacing w:before="0" w:lineRule="auto"/>
              <w:rPr>
                <w:b w:val="1"/>
                <w:bCs w:val="1"/>
                <w:highlight w:val="white"/>
              </w:rPr>
            </w:pPr>
            <w:r w:rsidDel="00000000" w:rsidR="00000000" w:rsidRPr="00000000">
              <w:rPr>
                <w:b w:val="1"/>
                <w:bCs w:val="1"/>
                <w:highlight w:val="white"/>
                <w:rtl w:val="0"/>
              </w:rPr>
              <w:t xml:space="preserve">Gender identity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spacing w:before="0" w:lineRule="auto"/>
              <w:rPr>
                <w:highlight w:val="white"/>
              </w:rPr>
            </w:pPr>
            <w:r w:rsidDel="00000000" w:rsidR="00000000" w:rsidRPr="00000000">
              <w:rPr>
                <w:highlight w:val="white"/>
                <w:rtl w:val="0"/>
              </w:rPr>
              <w:t xml:space="preserve">Awareness of the issues affecting people of diverse gender identities, and the relevance of those experiences to InternetNZ’s 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spacing w:before="0" w:lineRule="auto"/>
              <w:rPr>
                <w:b w:val="1"/>
                <w:bCs w:val="1"/>
                <w:highlight w:val="white"/>
              </w:rPr>
            </w:pPr>
            <w:r w:rsidDel="00000000" w:rsidR="00000000" w:rsidRPr="00000000">
              <w:rPr>
                <w:b w:val="1"/>
                <w:bCs w:val="1"/>
                <w:highlight w:val="white"/>
                <w:rtl w:val="0"/>
              </w:rPr>
              <w:t xml:space="preserve">Urban/rural/ regional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spacing w:before="0" w:lineRule="auto"/>
              <w:rPr>
                <w:highlight w:val="white"/>
              </w:rPr>
            </w:pPr>
            <w:r w:rsidDel="00000000" w:rsidR="00000000" w:rsidRPr="00000000">
              <w:rPr>
                <w:highlight w:val="white"/>
                <w:rtl w:val="0"/>
              </w:rPr>
              <w:t xml:space="preserve">We value diverse geographic representation from across Aotearoa New Zealand — including urban centres, regional towns, and rural communities.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spacing w:before="0" w:lineRule="auto"/>
              <w:rPr>
                <w:b w:val="1"/>
                <w:bCs w:val="1"/>
                <w:highlight w:val="white"/>
              </w:rPr>
            </w:pPr>
            <w:r w:rsidDel="00000000" w:rsidR="00000000" w:rsidRPr="00000000">
              <w:rPr>
                <w:b w:val="1"/>
                <w:bCs w:val="1"/>
                <w:highlight w:val="white"/>
                <w:rtl w:val="0"/>
              </w:rPr>
              <w:t xml:space="preserve">Ethnic communities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pacing w:before="0" w:lineRule="auto"/>
              <w:rPr>
                <w:highlight w:val="white"/>
              </w:rPr>
            </w:pPr>
            <w:r w:rsidDel="00000000" w:rsidR="00000000" w:rsidRPr="00000000">
              <w:rPr>
                <w:highlight w:val="white"/>
                <w:rtl w:val="0"/>
              </w:rPr>
              <w:t xml:space="preserve">Understanding of the issues facing people from diverse ethnic backgrounds, and how the opportunities and challenges relate to our work.</w:t>
            </w:r>
          </w:p>
        </w:tc>
      </w:tr>
    </w:tbl>
    <w:p w:rsidR="00000000" w:rsidDel="00000000" w:rsidP="00000000" w:rsidRDefault="00000000" w:rsidRPr="00000000" w14:paraId="0000013E">
      <w:pPr>
        <w:pStyle w:val="Subtitle"/>
        <w:spacing w:after="240" w:before="240" w:lineRule="auto"/>
        <w:rPr/>
      </w:pPr>
      <w:bookmarkStart w:colFirst="0" w:colLast="0" w:name="_8msh2apoosb3" w:id="43"/>
      <w:bookmarkEnd w:id="43"/>
      <w:r w:rsidDel="00000000" w:rsidR="00000000" w:rsidRPr="00000000">
        <w:rPr>
          <w:rtl w:val="0"/>
        </w:rPr>
      </w:r>
    </w:p>
    <w:sectPr>
      <w:footerReference r:id="rId63" w:type="default"/>
      <w:pgSz w:h="16838" w:w="11906" w:orient="portrait"/>
      <w:pgMar w:bottom="936.0000000000001"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Work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jc w:val="right"/>
      <w:rPr>
        <w:sz w:val="16"/>
        <w:szCs w:val="16"/>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w:cs="Work Sans" w:eastAsia="Work Sans" w:hAnsi="Work Sans"/>
        <w:sz w:val="22"/>
        <w:szCs w:val="22"/>
        <w:lang w:val="en_GB"/>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sz w:val="36"/>
      <w:szCs w:val="36"/>
    </w:rPr>
  </w:style>
  <w:style w:type="paragraph" w:styleId="Heading2">
    <w:name w:val="heading 2"/>
    <w:basedOn w:val="Normal"/>
    <w:next w:val="Normal"/>
    <w:pPr>
      <w:keepNext w:val="1"/>
      <w:keepLines w:val="1"/>
      <w:pageBreakBefore w:val="0"/>
      <w:spacing w:after="240" w:before="240" w:line="240" w:lineRule="auto"/>
    </w:pPr>
    <w:rPr>
      <w:rFonts w:ascii="Work Sans Medium" w:cs="Work Sans Medium" w:eastAsia="Work Sans Medium" w:hAnsi="Work Sans Medium"/>
      <w:color w:val="e31c79"/>
      <w:sz w:val="28"/>
      <w:szCs w:val="28"/>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0" w:line="240" w:lineRule="auto"/>
    </w:pPr>
    <w:rPr>
      <w:rFonts w:ascii="Work Sans" w:cs="Work Sans" w:eastAsia="Work Sans" w:hAnsi="Work Sans"/>
      <w:b w:val="1"/>
      <w:bCs w:val="1"/>
      <w:sz w:val="72"/>
      <w:szCs w:val="72"/>
    </w:rPr>
  </w:style>
  <w:style w:type="paragraph" w:styleId="Subtitle">
    <w:name w:val="Subtitle"/>
    <w:basedOn w:val="Normal"/>
    <w:next w:val="Normal"/>
    <w:pPr>
      <w:keepNext w:val="1"/>
      <w:keepLines w:val="1"/>
      <w:pageBreakBefore w:val="0"/>
      <w:spacing w:before="0" w:lineRule="auto"/>
    </w:pPr>
    <w:rPr>
      <w:rFonts w:ascii="Work Sans" w:cs="Work Sans" w:eastAsia="Work Sans" w:hAnsi="Work Sans"/>
      <w:color w:val="666666"/>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internetnz.nz/events/code-of-conduct/" TargetMode="External"/><Relationship Id="rId42" Type="http://schemas.openxmlformats.org/officeDocument/2006/relationships/hyperlink" Target="https://internetnz.nz/governance-and-reports/council/council-elections/internetnz-electoral-system-explanation/" TargetMode="External"/><Relationship Id="rId41" Type="http://schemas.openxmlformats.org/officeDocument/2006/relationships/hyperlink" Target="https://internetnz.nz/events/code-of-conduct/" TargetMode="External"/><Relationship Id="rId44" Type="http://schemas.openxmlformats.org/officeDocument/2006/relationships/hyperlink" Target="https://internetnz.nz/governance-and-reports/council/council-elections/" TargetMode="External"/><Relationship Id="rId43" Type="http://schemas.openxmlformats.org/officeDocument/2006/relationships/hyperlink" Target="https://www.electionz.com/home/" TargetMode="External"/><Relationship Id="rId46" Type="http://schemas.openxmlformats.org/officeDocument/2006/relationships/hyperlink" Target="https://internetnz.nz/governance-and-reports/governance-documents/board-bylaws/" TargetMode="External"/><Relationship Id="rId45" Type="http://schemas.openxmlformats.org/officeDocument/2006/relationships/hyperlink" Target="https://internetnz.nz/governance-and-reports/governance-documents/internetnz-constitu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ernetnz.nz/governance-and-reports/governance-documents/internetnz-constitution/" TargetMode="External"/><Relationship Id="rId48" Type="http://schemas.openxmlformats.org/officeDocument/2006/relationships/hyperlink" Target="https://internetnz.nz/governance-and-reports/plans-and-reports/archive-doc/?Sort=ID&amp;Dir=ASC&amp;PageType=Council+documents" TargetMode="External"/><Relationship Id="rId47" Type="http://schemas.openxmlformats.org/officeDocument/2006/relationships/hyperlink" Target="https://internetnz.nz/assets/Archives/Governance-policy-documents/InternetNZ-Board-Charter-2025.pdf" TargetMode="External"/><Relationship Id="rId49" Type="http://schemas.openxmlformats.org/officeDocument/2006/relationships/hyperlink" Target="https://internetnz.nz/assets/Archives/AGM-Minutes-31-July-2025-Draft-to-be-ratified.pdf" TargetMode="Externa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hyperlink" Target="mailto:election@internetnz.net.nz" TargetMode="External"/><Relationship Id="rId31" Type="http://schemas.openxmlformats.org/officeDocument/2006/relationships/hyperlink" Target="https://www.legislation.govt.nz/act/public/2022/0012/latest/LMS100915.html" TargetMode="External"/><Relationship Id="rId30" Type="http://schemas.openxmlformats.org/officeDocument/2006/relationships/hyperlink" Target="https://www.legislation.govt.nz/act/public/2022/0012/latest/LMS100929.html" TargetMode="External"/><Relationship Id="rId33" Type="http://schemas.openxmlformats.org/officeDocument/2006/relationships/hyperlink" Target="https://internetnz.nz/governance-and-reports/governance-documents/internetnz-constitution/#clause3" TargetMode="External"/><Relationship Id="rId32" Type="http://schemas.openxmlformats.org/officeDocument/2006/relationships/hyperlink" Target="https://www.legislation.govt.nz/act/public/2005/0039/latest/LMS916495.html" TargetMode="External"/><Relationship Id="rId35" Type="http://schemas.openxmlformats.org/officeDocument/2006/relationships/hyperlink" Target="https://internetnz.nz/events/code-of-conduct/" TargetMode="External"/><Relationship Id="rId34" Type="http://schemas.openxmlformats.org/officeDocument/2006/relationships/hyperlink" Target="https://internetnz.nz/governance-and-reports/governance-documents/internetnz-constitution/#clause3" TargetMode="External"/><Relationship Id="rId37" Type="http://schemas.openxmlformats.org/officeDocument/2006/relationships/hyperlink" Target="https://internetnz.nz/membership/code-of-conduct/" TargetMode="External"/><Relationship Id="rId36" Type="http://schemas.openxmlformats.org/officeDocument/2006/relationships/hyperlink" Target="https://internetnz.nz/events/code-of-conduct/" TargetMode="External"/><Relationship Id="rId39" Type="http://schemas.openxmlformats.org/officeDocument/2006/relationships/hyperlink" Target="mailto:membership@internetnz.net.nz" TargetMode="External"/><Relationship Id="rId38" Type="http://schemas.openxmlformats.org/officeDocument/2006/relationships/hyperlink" Target="https://internetnz.nz/events/code-of-conduct/" TargetMode="External"/><Relationship Id="rId62" Type="http://schemas.openxmlformats.org/officeDocument/2006/relationships/image" Target="media/image1.png"/><Relationship Id="rId61" Type="http://schemas.openxmlformats.org/officeDocument/2006/relationships/image" Target="media/image2.png"/><Relationship Id="rId20" Type="http://schemas.openxmlformats.org/officeDocument/2006/relationships/hyperlink" Target="https://internetnz.nz/governance-and-reports/governance-documents/internetnz-constitution/#clause3" TargetMode="External"/><Relationship Id="rId63" Type="http://schemas.openxmlformats.org/officeDocument/2006/relationships/footer" Target="footer1.xml"/><Relationship Id="rId22" Type="http://schemas.openxmlformats.org/officeDocument/2006/relationships/hyperlink" Target="https://forms.gle/hVBUmj539w3ajLRk8" TargetMode="External"/><Relationship Id="rId21" Type="http://schemas.openxmlformats.org/officeDocument/2006/relationships/hyperlink" Target="https://forms.gle/hVBUmj539w3ajLRk8" TargetMode="External"/><Relationship Id="rId24" Type="http://schemas.openxmlformats.org/officeDocument/2006/relationships/hyperlink" Target="https://internetnz.nz/governance-and-reports/governance-documents/internetnz-constitution/#clause3" TargetMode="External"/><Relationship Id="rId23" Type="http://schemas.openxmlformats.org/officeDocument/2006/relationships/hyperlink" Target="https://internetnz.nz/governance-and-reports/governance-documents/internetnz-constitution/#clause3" TargetMode="External"/><Relationship Id="rId60" Type="http://schemas.openxmlformats.org/officeDocument/2006/relationships/image" Target="media/image8.png"/><Relationship Id="rId26" Type="http://schemas.openxmlformats.org/officeDocument/2006/relationships/hyperlink" Target="https://www.legislation.govt.nz/act/public/2022/0012/latest/LMS100915.html" TargetMode="External"/><Relationship Id="rId25" Type="http://schemas.openxmlformats.org/officeDocument/2006/relationships/hyperlink" Target="https://www.legislation.govt.nz/act/public/2022/0012/latest/LMS100915.html" TargetMode="External"/><Relationship Id="rId28" Type="http://schemas.openxmlformats.org/officeDocument/2006/relationships/hyperlink" Target="https://internetnz.nz/governance-and-reports/governance-documents/internetnz-constitution/#clause3" TargetMode="External"/><Relationship Id="rId27" Type="http://schemas.openxmlformats.org/officeDocument/2006/relationships/hyperlink" Target="https://www.legislation.govt.nz/act/public/2005/0039/latest/LMS916495.html" TargetMode="External"/><Relationship Id="rId29" Type="http://schemas.openxmlformats.org/officeDocument/2006/relationships/hyperlink" Target="https://www.legislation.govt.nz/act/public/2022/0012/latest/LMS100915.html?search=sw_096be8ed81dce6e4_definition_25_se&amp;p=1" TargetMode="External"/><Relationship Id="rId51" Type="http://schemas.openxmlformats.org/officeDocument/2006/relationships/hyperlink" Target="https://join.slack.com/t/nethubnz/shared_invite/zt-moe48vmf-HDiK2oZGwjcuHHy8KM9xrA" TargetMode="External"/><Relationship Id="rId50" Type="http://schemas.openxmlformats.org/officeDocument/2006/relationships/hyperlink" Target="https://internetnz.nz/governance-and-reports/council/council-elections/internetnz-electoral-system-explanation/" TargetMode="External"/><Relationship Id="rId53" Type="http://schemas.openxmlformats.org/officeDocument/2006/relationships/hyperlink" Target="mailto:election@internetnz.net.nz" TargetMode="External"/><Relationship Id="rId52" Type="http://schemas.openxmlformats.org/officeDocument/2006/relationships/hyperlink" Target="mailto:election@internetnz.net.nz" TargetMode="External"/><Relationship Id="rId11" Type="http://schemas.openxmlformats.org/officeDocument/2006/relationships/hyperlink" Target="https://join.slack.com/t/nethubnz/shared_invite/zt-moe48vmf-HDiK2oZGwjcuHHy8KM9xrA" TargetMode="External"/><Relationship Id="rId55" Type="http://schemas.openxmlformats.org/officeDocument/2006/relationships/hyperlink" Target="mailto:vote@electionz.com" TargetMode="External"/><Relationship Id="rId10" Type="http://schemas.openxmlformats.org/officeDocument/2006/relationships/hyperlink" Target="https://internetnz.nz/governance-and-reports/our-board/board-register-of-interests/" TargetMode="External"/><Relationship Id="rId54" Type="http://schemas.openxmlformats.org/officeDocument/2006/relationships/hyperlink" Target="mailto:membership@internetnz.net.nz" TargetMode="External"/><Relationship Id="rId13" Type="http://schemas.openxmlformats.org/officeDocument/2006/relationships/hyperlink" Target="https://internetnz.nz/governance-and-reports/governance-documents/internetnz-constitution/" TargetMode="External"/><Relationship Id="rId57" Type="http://schemas.openxmlformats.org/officeDocument/2006/relationships/image" Target="media/image7.png"/><Relationship Id="rId12" Type="http://schemas.openxmlformats.org/officeDocument/2006/relationships/hyperlink" Target="https://internetnz.nz/governance-and-reports/governance-documents/internetnz-constitution/" TargetMode="External"/><Relationship Id="rId56" Type="http://schemas.openxmlformats.org/officeDocument/2006/relationships/hyperlink" Target="mailto:vote@electionz.com" TargetMode="External"/><Relationship Id="rId15" Type="http://schemas.openxmlformats.org/officeDocument/2006/relationships/hyperlink" Target="https://internetnz.nz/assets/Archives/Governance-policy-documents/InternetNZ-Board-Charter-2025.pdf" TargetMode="External"/><Relationship Id="rId59" Type="http://schemas.openxmlformats.org/officeDocument/2006/relationships/image" Target="media/image3.png"/><Relationship Id="rId14" Type="http://schemas.openxmlformats.org/officeDocument/2006/relationships/hyperlink" Target="https://internetnz.nz/governance-and-reports/governance-documents/internetnz-constitution/" TargetMode="External"/><Relationship Id="rId58" Type="http://schemas.openxmlformats.org/officeDocument/2006/relationships/image" Target="media/image4.png"/><Relationship Id="rId17" Type="http://schemas.openxmlformats.org/officeDocument/2006/relationships/hyperlink" Target="https://internetnz.nz/governance-and-reports/governance-documents/internetnz-constitution/#clause3" TargetMode="External"/><Relationship Id="rId16" Type="http://schemas.openxmlformats.org/officeDocument/2006/relationships/hyperlink" Target="https://internetnz.nz/governance-and-reports/governance-documents/board-bylaws/" TargetMode="External"/><Relationship Id="rId19" Type="http://schemas.openxmlformats.org/officeDocument/2006/relationships/hyperlink" Target="https://internetnz.nz/governance-and-reports/governance-documents/internetnz-constitution/#clause3" TargetMode="External"/><Relationship Id="rId18" Type="http://schemas.openxmlformats.org/officeDocument/2006/relationships/hyperlink" Target="https://internetnz.nz/governance-and-reports/governance-documents/internetnz-constitution/#clause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Medium-regular.ttf"/><Relationship Id="rId2" Type="http://schemas.openxmlformats.org/officeDocument/2006/relationships/font" Target="fonts/WorkSansMedium-bold.ttf"/><Relationship Id="rId3" Type="http://schemas.openxmlformats.org/officeDocument/2006/relationships/font" Target="fonts/WorkSansMedium-italic.ttf"/><Relationship Id="rId4" Type="http://schemas.openxmlformats.org/officeDocument/2006/relationships/font" Target="fonts/WorkSansMedium-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