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0" w:line="240" w:lineRule="auto"/>
        <w:rPr>
          <w:color w:val="666666"/>
          <w:sz w:val="28"/>
          <w:szCs w:val="28"/>
        </w:rPr>
      </w:pPr>
      <w:r w:rsidDel="00000000" w:rsidR="00000000" w:rsidRPr="00000000">
        <w:rPr>
          <w:color w:val="666666"/>
          <w:sz w:val="28"/>
          <w:szCs w:val="28"/>
        </w:rPr>
        <w:drawing>
          <wp:inline distB="114300" distT="114300" distL="114300" distR="114300">
            <wp:extent cx="2224088" cy="73067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24088" cy="73067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0" w:line="240" w:lineRule="auto"/>
        <w:rPr>
          <w:color w:val="666666"/>
          <w:sz w:val="28"/>
          <w:szCs w:val="28"/>
        </w:rPr>
      </w:pPr>
      <w:r w:rsidDel="00000000" w:rsidR="00000000" w:rsidRPr="00000000">
        <w:rPr>
          <w:rtl w:val="0"/>
        </w:rPr>
      </w:r>
    </w:p>
    <w:p w:rsidR="00000000" w:rsidDel="00000000" w:rsidP="00000000" w:rsidRDefault="00000000" w:rsidRPr="00000000" w14:paraId="00000003">
      <w:pPr>
        <w:pStyle w:val="Subtitle"/>
        <w:rPr/>
      </w:pPr>
      <w:bookmarkStart w:colFirst="0" w:colLast="0" w:name="_heading=h.yba3azhq4xu9" w:id="0"/>
      <w:bookmarkEnd w:id="0"/>
      <w:r w:rsidDel="00000000" w:rsidR="00000000" w:rsidRPr="00000000">
        <w:rPr>
          <w:rtl w:val="0"/>
        </w:rPr>
        <w:t xml:space="preserve">2026 Annual General Meeting (AGM)</w:t>
      </w:r>
    </w:p>
    <w:p w:rsidR="00000000" w:rsidDel="00000000" w:rsidP="00000000" w:rsidRDefault="00000000" w:rsidRPr="00000000" w14:paraId="00000004">
      <w:pPr>
        <w:pStyle w:val="Title"/>
        <w:tabs>
          <w:tab w:val="left" w:leader="none" w:pos="2970"/>
        </w:tabs>
        <w:rPr>
          <w:sz w:val="54"/>
          <w:szCs w:val="54"/>
        </w:rPr>
      </w:pPr>
      <w:bookmarkStart w:colFirst="0" w:colLast="0" w:name="_heading=h.j1r6wx282v4m" w:id="1"/>
      <w:bookmarkEnd w:id="1"/>
      <w:r w:rsidDel="00000000" w:rsidR="00000000" w:rsidRPr="00000000">
        <w:rPr>
          <w:sz w:val="56"/>
          <w:szCs w:val="56"/>
          <w:rtl w:val="0"/>
        </w:rPr>
        <w:t xml:space="preserve">Submit a Motion for the InternetNZ AGM</w:t>
      </w:r>
      <w:r w:rsidDel="00000000" w:rsidR="00000000" w:rsidRPr="00000000">
        <w:rPr>
          <w:sz w:val="54"/>
          <w:szCs w:val="54"/>
          <w:rtl w:val="0"/>
        </w:rPr>
        <w:t xml:space="preserve"> </w:t>
      </w:r>
    </w:p>
    <w:p w:rsidR="00000000" w:rsidDel="00000000" w:rsidP="00000000" w:rsidRDefault="00000000" w:rsidRPr="00000000" w14:paraId="00000005">
      <w:pPr>
        <w:spacing w:before="0" w:line="360" w:lineRule="auto"/>
        <w:rPr>
          <w:color w:val="424242"/>
          <w:sz w:val="20"/>
          <w:szCs w:val="20"/>
        </w:rPr>
      </w:pPr>
      <w:r w:rsidDel="00000000" w:rsidR="00000000" w:rsidRPr="00000000">
        <w:rPr>
          <w:color w:val="424242"/>
          <w:sz w:val="20"/>
          <w:szCs w:val="20"/>
        </w:rPr>
        <w:drawing>
          <wp:inline distB="114300" distT="114300" distL="114300" distR="114300">
            <wp:extent cx="5731200" cy="50800"/>
            <wp:effectExtent b="0" l="0" r="0" t="0"/>
            <wp:docPr descr="horizontal line" id="2" name="image1.png"/>
            <a:graphic>
              <a:graphicData uri="http://schemas.openxmlformats.org/drawingml/2006/picture">
                <pic:pic>
                  <pic:nvPicPr>
                    <pic:cNvPr descr="horizontal line" id="0" name="image1.png"/>
                    <pic:cNvPicPr preferRelativeResize="0"/>
                  </pic:nvPicPr>
                  <pic:blipFill>
                    <a:blip r:embed="rId8"/>
                    <a:srcRect b="0" l="0" r="0" t="0"/>
                    <a:stretch>
                      <a:fillRect/>
                    </a:stretch>
                  </pic:blipFill>
                  <pic:spPr>
                    <a:xfrm>
                      <a:off x="0" y="0"/>
                      <a:ext cx="57312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2"/>
        <w:ind w:left="0" w:firstLine="0"/>
        <w:rPr/>
      </w:pPr>
      <w:bookmarkStart w:colFirst="0" w:colLast="0" w:name="_heading=h.793nqj6vkj3h" w:id="2"/>
      <w:bookmarkEnd w:id="2"/>
      <w:r w:rsidDel="00000000" w:rsidR="00000000" w:rsidRPr="00000000">
        <w:rPr>
          <w:rtl w:val="0"/>
        </w:rPr>
        <w:t xml:space="preserve">Key information:</w:t>
      </w:r>
    </w:p>
    <w:p w:rsidR="00000000" w:rsidDel="00000000" w:rsidP="00000000" w:rsidRDefault="00000000" w:rsidRPr="00000000" w14:paraId="00000007">
      <w:pPr>
        <w:rPr/>
      </w:pPr>
      <w:r w:rsidDel="00000000" w:rsidR="00000000" w:rsidRPr="00000000">
        <w:rPr>
          <w:rtl w:val="0"/>
        </w:rPr>
        <w:t xml:space="preserve">Final submission deadline: 5 pm, Thursday, 30 July 2026</w:t>
        <w:br w:type="textWrapping"/>
        <w:t xml:space="preserve">AGM date: Thursday, 13 August 2026</w:t>
        <w:br w:type="textWrapping"/>
        <w:t xml:space="preserve">Submit to: </w:t>
      </w:r>
      <w:hyperlink r:id="rId9">
        <w:r w:rsidDel="00000000" w:rsidR="00000000" w:rsidRPr="00000000">
          <w:rPr>
            <w:color w:val="1155cc"/>
            <w:u w:val="single"/>
            <w:rtl w:val="0"/>
          </w:rPr>
          <w:t xml:space="preserve">election@internetnz.net.nz</w:t>
        </w:r>
      </w:hyperlink>
      <w:r w:rsidDel="00000000" w:rsidR="00000000" w:rsidRPr="00000000">
        <w:rPr>
          <w:rtl w:val="0"/>
        </w:rPr>
        <w:t xml:space="preserve"> </w:t>
      </w:r>
    </w:p>
    <w:p w:rsidR="00000000" w:rsidDel="00000000" w:rsidP="00000000" w:rsidRDefault="00000000" w:rsidRPr="00000000" w14:paraId="00000008">
      <w:pPr>
        <w:spacing w:after="240" w:before="240" w:lineRule="auto"/>
        <w:rPr/>
      </w:pPr>
      <w:r w:rsidDel="00000000" w:rsidR="00000000" w:rsidRPr="00000000">
        <w:rPr>
          <w:rtl w:val="0"/>
        </w:rPr>
        <w:t xml:space="preserve">This form is for Eligible Members who wish to submit a Member’s Motion for the upcoming Annual General Meeting (AGM). </w:t>
      </w:r>
      <w:hyperlink r:id="rId10">
        <w:r w:rsidDel="00000000" w:rsidR="00000000" w:rsidRPr="00000000">
          <w:rPr>
            <w:color w:val="1155cc"/>
            <w:u w:val="single"/>
            <w:rtl w:val="0"/>
          </w:rPr>
          <w:t xml:space="preserve">Clause 4.2.3</w:t>
        </w:r>
      </w:hyperlink>
      <w:r w:rsidDel="00000000" w:rsidR="00000000" w:rsidRPr="00000000">
        <w:rPr>
          <w:rtl w:val="0"/>
        </w:rPr>
        <w:t xml:space="preserve"> of the InternetNZ Constitution outlines how an Eligible Member can request a Member’s Motion be brought to a vote at the AGM. This form includes all the required details for a valid motion submission. If you're using your own format, please ensure it contains the same information — the precise motion text, any supporting documentation, names and signatures of both the Mover and Seconder, and confirmation that both are Eligible Members.</w:t>
      </w:r>
    </w:p>
    <w:p w:rsidR="00000000" w:rsidDel="00000000" w:rsidP="00000000" w:rsidRDefault="00000000" w:rsidRPr="00000000" w14:paraId="00000009">
      <w:pPr>
        <w:spacing w:after="240" w:before="240" w:lineRule="auto"/>
        <w:rPr>
          <w:b w:val="1"/>
          <w:bCs w:val="1"/>
        </w:rPr>
      </w:pPr>
      <w:r w:rsidDel="00000000" w:rsidR="00000000" w:rsidRPr="00000000">
        <w:rPr>
          <w:rtl w:val="0"/>
        </w:rPr>
        <w:t xml:space="preserve">Once received, your motion will be acknowledged by the Returning Officer and reviewed to confirm the required information has been provided and that the Mover and Seconder are Eligible Members. The motion will then be considered by the InternetNZ Board as part of the AGM preparation process. If any clarification or additional information is required, you will be contacted before the motion is published. </w:t>
      </w:r>
      <w:r w:rsidDel="00000000" w:rsidR="00000000" w:rsidRPr="00000000">
        <w:rPr>
          <w:rtl w:val="0"/>
        </w:rPr>
      </w:r>
    </w:p>
    <w:p w:rsidR="00000000" w:rsidDel="00000000" w:rsidP="00000000" w:rsidRDefault="00000000" w:rsidRPr="00000000" w14:paraId="0000000A">
      <w:pPr>
        <w:spacing w:after="240" w:before="240" w:lineRule="auto"/>
        <w:rPr>
          <w:b w:val="1"/>
          <w:bCs w:val="1"/>
        </w:rPr>
      </w:pPr>
      <w:r w:rsidDel="00000000" w:rsidR="00000000" w:rsidRPr="00000000">
        <w:rPr>
          <w:rtl w:val="0"/>
        </w:rPr>
      </w:r>
    </w:p>
    <w:p w:rsidR="00000000" w:rsidDel="00000000" w:rsidP="00000000" w:rsidRDefault="00000000" w:rsidRPr="00000000" w14:paraId="0000000B">
      <w:pPr>
        <w:spacing w:after="240" w:before="240" w:lineRule="auto"/>
        <w:rPr>
          <w:b w:val="1"/>
          <w:bCs w:val="1"/>
        </w:rPr>
      </w:pPr>
      <w:r w:rsidDel="00000000" w:rsidR="00000000" w:rsidRPr="00000000">
        <w:rPr>
          <w:rtl w:val="0"/>
        </w:rPr>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Before you complete this form, please note:</w:t>
      </w:r>
    </w:p>
    <w:p w:rsidR="00000000" w:rsidDel="00000000" w:rsidP="00000000" w:rsidRDefault="00000000" w:rsidRPr="00000000" w14:paraId="0000000D">
      <w:pPr>
        <w:numPr>
          <w:ilvl w:val="0"/>
          <w:numId w:val="2"/>
        </w:numPr>
        <w:spacing w:after="0" w:before="240" w:lineRule="auto"/>
        <w:ind w:left="720" w:hanging="360"/>
        <w:rPr>
          <w:b w:val="0"/>
          <w:bCs w:val="0"/>
          <w:sz w:val="22"/>
          <w:szCs w:val="22"/>
        </w:rPr>
      </w:pPr>
      <w:r w:rsidDel="00000000" w:rsidR="00000000" w:rsidRPr="00000000">
        <w:rPr>
          <w:rtl w:val="0"/>
        </w:rPr>
        <w:t xml:space="preserve">An Eligible Member is a member who has paid their subscription fee three months prior and is entitled to exercise certain rights. This is defined in </w:t>
      </w:r>
      <w:hyperlink r:id="rId11">
        <w:r w:rsidDel="00000000" w:rsidR="00000000" w:rsidRPr="00000000">
          <w:rPr>
            <w:color w:val="1155cc"/>
            <w:u w:val="single"/>
            <w:rtl w:val="0"/>
          </w:rPr>
          <w:t xml:space="preserve">clause 2.6.3</w:t>
        </w:r>
      </w:hyperlink>
      <w:r w:rsidDel="00000000" w:rsidR="00000000" w:rsidRPr="00000000">
        <w:rPr>
          <w:rtl w:val="0"/>
        </w:rPr>
        <w:t xml:space="preserve"> of the Constitution. </w:t>
        <w:br w:type="textWrapping"/>
      </w:r>
      <w:r w:rsidDel="00000000" w:rsidR="00000000" w:rsidRPr="00000000">
        <w:rPr>
          <w:rtl w:val="0"/>
        </w:rPr>
      </w:r>
    </w:p>
    <w:p w:rsidR="00000000" w:rsidDel="00000000" w:rsidP="00000000" w:rsidRDefault="00000000" w:rsidRPr="00000000" w14:paraId="0000000E">
      <w:pPr>
        <w:numPr>
          <w:ilvl w:val="0"/>
          <w:numId w:val="2"/>
        </w:numPr>
        <w:spacing w:after="0" w:before="0" w:lineRule="auto"/>
        <w:ind w:left="720" w:hanging="360"/>
        <w:rPr>
          <w:b w:val="0"/>
          <w:bCs w:val="0"/>
          <w:sz w:val="22"/>
          <w:szCs w:val="22"/>
        </w:rPr>
      </w:pPr>
      <w:r w:rsidDel="00000000" w:rsidR="00000000" w:rsidRPr="00000000">
        <w:rPr>
          <w:rtl w:val="0"/>
        </w:rPr>
        <w:t xml:space="preserve">In line with </w:t>
      </w:r>
      <w:hyperlink r:id="rId12">
        <w:r w:rsidDel="00000000" w:rsidR="00000000" w:rsidRPr="00000000">
          <w:rPr>
            <w:color w:val="1155cc"/>
            <w:u w:val="single"/>
            <w:rtl w:val="0"/>
          </w:rPr>
          <w:t xml:space="preserve">clause 4.2.3</w:t>
        </w:r>
      </w:hyperlink>
      <w:r w:rsidDel="00000000" w:rsidR="00000000" w:rsidRPr="00000000">
        <w:rPr>
          <w:rtl w:val="0"/>
        </w:rPr>
        <w:t xml:space="preserve">, any Eligible Member can request that a motion be voted on at the AGM (Member’s Motion) by giving written notice to the Board </w:t>
      </w:r>
      <w:r w:rsidDel="00000000" w:rsidR="00000000" w:rsidRPr="00000000">
        <w:rPr>
          <w:b w:val="1"/>
          <w:bCs w:val="1"/>
          <w:rtl w:val="0"/>
        </w:rPr>
        <w:t xml:space="preserve">at least 10 working days prior to the meeting (by 5 pm, Thursday, 30 July 2026).</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0F">
      <w:pPr>
        <w:numPr>
          <w:ilvl w:val="0"/>
          <w:numId w:val="2"/>
        </w:numPr>
        <w:spacing w:after="0" w:before="0" w:lineRule="auto"/>
        <w:ind w:left="720" w:hanging="360"/>
        <w:rPr>
          <w:b w:val="0"/>
          <w:bCs w:val="0"/>
          <w:sz w:val="22"/>
          <w:szCs w:val="22"/>
        </w:rPr>
      </w:pPr>
      <w:r w:rsidDel="00000000" w:rsidR="00000000" w:rsidRPr="00000000">
        <w:rPr>
          <w:rtl w:val="0"/>
        </w:rPr>
        <w:t xml:space="preserve">This notice must clearly state the proposed motion.</w:t>
        <w:br w:type="textWrapping"/>
      </w:r>
      <w:r w:rsidDel="00000000" w:rsidR="00000000" w:rsidRPr="00000000">
        <w:rPr>
          <w:rtl w:val="0"/>
        </w:rPr>
      </w:r>
    </w:p>
    <w:p w:rsidR="00000000" w:rsidDel="00000000" w:rsidP="00000000" w:rsidRDefault="00000000" w:rsidRPr="00000000" w14:paraId="00000010">
      <w:pPr>
        <w:numPr>
          <w:ilvl w:val="0"/>
          <w:numId w:val="2"/>
        </w:numPr>
        <w:spacing w:after="0" w:before="0" w:lineRule="auto"/>
        <w:ind w:left="720" w:hanging="360"/>
        <w:rPr>
          <w:b w:val="0"/>
          <w:bCs w:val="0"/>
          <w:sz w:val="22"/>
          <w:szCs w:val="22"/>
        </w:rPr>
      </w:pPr>
      <w:r w:rsidDel="00000000" w:rsidR="00000000" w:rsidRPr="00000000">
        <w:rPr>
          <w:rtl w:val="0"/>
        </w:rPr>
        <w:t xml:space="preserve">All information requested in this form is required for the motion to be valid.</w:t>
        <w:br w:type="textWrapping"/>
      </w:r>
      <w:r w:rsidDel="00000000" w:rsidR="00000000" w:rsidRPr="00000000">
        <w:rPr>
          <w:rtl w:val="0"/>
        </w:rPr>
      </w:r>
    </w:p>
    <w:p w:rsidR="00000000" w:rsidDel="00000000" w:rsidP="00000000" w:rsidRDefault="00000000" w:rsidRPr="00000000" w14:paraId="00000011">
      <w:pPr>
        <w:numPr>
          <w:ilvl w:val="0"/>
          <w:numId w:val="2"/>
        </w:numPr>
        <w:spacing w:after="240" w:before="0" w:lineRule="auto"/>
        <w:ind w:left="720" w:hanging="360"/>
        <w:rPr>
          <w:b w:val="0"/>
          <w:bCs w:val="0"/>
          <w:sz w:val="22"/>
          <w:szCs w:val="22"/>
        </w:rPr>
      </w:pPr>
      <w:r w:rsidDel="00000000" w:rsidR="00000000" w:rsidRPr="00000000">
        <w:rPr>
          <w:rtl w:val="0"/>
        </w:rPr>
        <w:t xml:space="preserve">Please submit the completed form with any supporting documents via email to election@internetnz.net.nz by </w:t>
      </w:r>
      <w:r w:rsidDel="00000000" w:rsidR="00000000" w:rsidRPr="00000000">
        <w:rPr>
          <w:b w:val="1"/>
          <w:bCs w:val="1"/>
          <w:rtl w:val="0"/>
        </w:rPr>
        <w:t xml:space="preserve">5 pm, Thursday, 30 July 2026</w:t>
      </w:r>
      <w:r w:rsidDel="00000000" w:rsidR="00000000" w:rsidRPr="00000000">
        <w:rPr>
          <w:rtl w:val="0"/>
        </w:rPr>
        <w:t xml:space="preserve">. If you have any questions about the Motion process, you can also email </w:t>
      </w:r>
      <w:hyperlink r:id="rId13">
        <w:r w:rsidDel="00000000" w:rsidR="00000000" w:rsidRPr="00000000">
          <w:rPr>
            <w:color w:val="1155cc"/>
            <w:u w:val="single"/>
            <w:rtl w:val="0"/>
          </w:rPr>
          <w:t xml:space="preserve">election@internetnz.net.nz</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spacing w:after="240" w:before="240" w:lineRule="auto"/>
        <w:rPr/>
      </w:pPr>
      <w:r w:rsidDel="00000000" w:rsidR="00000000" w:rsidRPr="00000000">
        <w:rPr>
          <w:rtl w:val="0"/>
        </w:rPr>
      </w:r>
    </w:p>
    <w:p w:rsidR="00000000" w:rsidDel="00000000" w:rsidP="00000000" w:rsidRDefault="00000000" w:rsidRPr="00000000" w14:paraId="00000018">
      <w:pPr>
        <w:pStyle w:val="Heading2"/>
        <w:numPr>
          <w:ilvl w:val="0"/>
          <w:numId w:val="1"/>
        </w:numPr>
        <w:rPr>
          <w:sz w:val="36"/>
          <w:szCs w:val="36"/>
        </w:rPr>
      </w:pPr>
      <w:bookmarkStart w:colFirst="0" w:colLast="0" w:name="_heading=h.8cxbeswu8a67" w:id="3"/>
      <w:bookmarkEnd w:id="3"/>
      <w:r w:rsidDel="00000000" w:rsidR="00000000" w:rsidRPr="00000000">
        <w:rPr>
          <w:rtl w:val="0"/>
        </w:rPr>
        <w:t xml:space="preserve">Proposed Motion </w:t>
      </w:r>
      <w:r w:rsidDel="00000000" w:rsidR="00000000" w:rsidRPr="00000000">
        <w:rPr>
          <w:rtl w:val="0"/>
        </w:rPr>
      </w:r>
    </w:p>
    <w:p w:rsidR="00000000" w:rsidDel="00000000" w:rsidP="00000000" w:rsidRDefault="00000000" w:rsidRPr="00000000" w14:paraId="00000019">
      <w:pPr>
        <w:spacing w:after="240" w:before="240" w:line="240" w:lineRule="auto"/>
        <w:rPr/>
      </w:pPr>
      <w:r w:rsidDel="00000000" w:rsidR="00000000" w:rsidRPr="00000000">
        <w:rPr>
          <w:rtl w:val="0"/>
        </w:rPr>
        <w:t xml:space="preserve">Please provide the </w:t>
      </w:r>
      <w:r w:rsidDel="00000000" w:rsidR="00000000" w:rsidRPr="00000000">
        <w:rPr>
          <w:b w:val="1"/>
          <w:bCs w:val="1"/>
          <w:rtl w:val="0"/>
        </w:rPr>
        <w:t xml:space="preserve">precise wording</w:t>
      </w:r>
      <w:r w:rsidDel="00000000" w:rsidR="00000000" w:rsidRPr="00000000">
        <w:rPr>
          <w:rtl w:val="0"/>
        </w:rPr>
        <w:t xml:space="preserve"> of the Member’s Motion below. </w:t>
      </w:r>
      <w:r w:rsidDel="00000000" w:rsidR="00000000" w:rsidRPr="00000000">
        <w:rPr>
          <w:b w:val="1"/>
          <w:bCs w:val="1"/>
          <w:rtl w:val="0"/>
        </w:rPr>
        <w:t xml:space="preserve">NB:</w:t>
      </w:r>
      <w:r w:rsidDel="00000000" w:rsidR="00000000" w:rsidRPr="00000000">
        <w:rPr>
          <w:i w:val="1"/>
          <w:iCs w:val="1"/>
          <w:rtl w:val="0"/>
        </w:rPr>
        <w:t xml:space="preserve"> </w:t>
      </w:r>
      <w:r w:rsidDel="00000000" w:rsidR="00000000" w:rsidRPr="00000000">
        <w:rPr>
          <w:rtl w:val="0"/>
        </w:rPr>
        <w:t xml:space="preserve">The wording of the motion cannot be amended or changed at the AGM. </w:t>
      </w:r>
    </w:p>
    <w:tbl>
      <w:tblPr>
        <w:tblStyle w:val="Table1"/>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p w:rsidR="00000000" w:rsidDel="00000000" w:rsidP="00000000" w:rsidRDefault="00000000" w:rsidRPr="00000000" w14:paraId="0000001A">
            <w:pPr>
              <w:spacing w:line="240" w:lineRule="auto"/>
              <w:rPr/>
            </w:pPr>
            <w:r w:rsidDel="00000000" w:rsidR="00000000" w:rsidRPr="00000000">
              <w:rPr>
                <w:rtl w:val="0"/>
              </w:rPr>
              <w:t xml:space="preserve">[Your motion text goes here]</w:t>
            </w:r>
          </w:p>
          <w:p w:rsidR="00000000" w:rsidDel="00000000" w:rsidP="00000000" w:rsidRDefault="00000000" w:rsidRPr="00000000" w14:paraId="0000001B">
            <w:pPr>
              <w:spacing w:line="240" w:lineRule="auto"/>
              <w:rPr/>
            </w:pPr>
            <w:r w:rsidDel="00000000" w:rsidR="00000000" w:rsidRPr="00000000">
              <w:rPr>
                <w:rtl w:val="0"/>
              </w:rPr>
            </w:r>
          </w:p>
          <w:p w:rsidR="00000000" w:rsidDel="00000000" w:rsidP="00000000" w:rsidRDefault="00000000" w:rsidRPr="00000000" w14:paraId="0000001C">
            <w:pPr>
              <w:spacing w:line="240" w:lineRule="auto"/>
              <w:rPr/>
            </w:pPr>
            <w:r w:rsidDel="00000000" w:rsidR="00000000" w:rsidRPr="00000000">
              <w:rPr>
                <w:rtl w:val="0"/>
              </w:rPr>
            </w:r>
          </w:p>
          <w:p w:rsidR="00000000" w:rsidDel="00000000" w:rsidP="00000000" w:rsidRDefault="00000000" w:rsidRPr="00000000" w14:paraId="0000001D">
            <w:pPr>
              <w:spacing w:line="240" w:lineRule="auto"/>
              <w:rPr/>
            </w:pPr>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rtl w:val="0"/>
              </w:rPr>
            </w:r>
          </w:p>
        </w:tc>
      </w:tr>
    </w:tbl>
    <w:p w:rsidR="00000000" w:rsidDel="00000000" w:rsidP="00000000" w:rsidRDefault="00000000" w:rsidRPr="00000000" w14:paraId="0000001F">
      <w:pPr>
        <w:spacing w:after="200" w:line="240" w:lineRule="auto"/>
        <w:rPr/>
      </w:pPr>
      <w:r w:rsidDel="00000000" w:rsidR="00000000" w:rsidRPr="00000000">
        <w:rPr>
          <w:rtl w:val="0"/>
        </w:rPr>
      </w:r>
    </w:p>
    <w:p w:rsidR="00000000" w:rsidDel="00000000" w:rsidP="00000000" w:rsidRDefault="00000000" w:rsidRPr="00000000" w14:paraId="00000020">
      <w:pPr>
        <w:pStyle w:val="Heading2"/>
        <w:numPr>
          <w:ilvl w:val="0"/>
          <w:numId w:val="1"/>
        </w:numPr>
        <w:ind w:left="720" w:hanging="360"/>
        <w:rPr/>
      </w:pPr>
      <w:bookmarkStart w:colFirst="0" w:colLast="0" w:name="_heading=h.9g5dtdko4r4e" w:id="4"/>
      <w:bookmarkEnd w:id="4"/>
      <w:r w:rsidDel="00000000" w:rsidR="00000000" w:rsidRPr="00000000">
        <w:rPr>
          <w:rtl w:val="0"/>
        </w:rPr>
        <w:t xml:space="preserve">Supporting Information (optional)</w:t>
      </w:r>
    </w:p>
    <w:p w:rsidR="00000000" w:rsidDel="00000000" w:rsidP="00000000" w:rsidRDefault="00000000" w:rsidRPr="00000000" w14:paraId="00000021">
      <w:pPr>
        <w:rPr/>
      </w:pPr>
      <w:r w:rsidDel="00000000" w:rsidR="00000000" w:rsidRPr="00000000">
        <w:rPr>
          <w:rtl w:val="0"/>
        </w:rPr>
        <w:t xml:space="preserve">Add background information, context, or a rationale in support of the motion:</w:t>
      </w:r>
    </w:p>
    <w:tbl>
      <w:tblPr>
        <w:tblStyle w:val="Table2"/>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[Your supporting information here]</w:t>
            </w:r>
          </w:p>
          <w:p w:rsidR="00000000" w:rsidDel="00000000" w:rsidP="00000000" w:rsidRDefault="00000000" w:rsidRPr="00000000" w14:paraId="00000023">
            <w:pPr>
              <w:widowControl w:val="0"/>
              <w:spacing w:line="240" w:lineRule="auto"/>
              <w:rPr/>
            </w:pPr>
            <w:r w:rsidDel="00000000" w:rsidR="00000000" w:rsidRPr="00000000">
              <w:rPr>
                <w:rtl w:val="0"/>
              </w:rPr>
            </w:r>
          </w:p>
          <w:p w:rsidR="00000000" w:rsidDel="00000000" w:rsidP="00000000" w:rsidRDefault="00000000" w:rsidRPr="00000000" w14:paraId="00000024">
            <w:pPr>
              <w:widowControl w:val="0"/>
              <w:spacing w:line="240" w:lineRule="auto"/>
              <w:rPr/>
            </w:pPr>
            <w:r w:rsidDel="00000000" w:rsidR="00000000" w:rsidRPr="00000000">
              <w:rPr>
                <w:rtl w:val="0"/>
              </w:rPr>
            </w:r>
          </w:p>
          <w:p w:rsidR="00000000" w:rsidDel="00000000" w:rsidP="00000000" w:rsidRDefault="00000000" w:rsidRPr="00000000" w14:paraId="00000025">
            <w:pPr>
              <w:widowControl w:val="0"/>
              <w:spacing w:line="240" w:lineRule="auto"/>
              <w:rPr/>
            </w:pPr>
            <w:r w:rsidDel="00000000" w:rsidR="00000000" w:rsidRPr="00000000">
              <w:rPr>
                <w:rtl w:val="0"/>
              </w:rPr>
            </w:r>
          </w:p>
          <w:p w:rsidR="00000000" w:rsidDel="00000000" w:rsidP="00000000" w:rsidRDefault="00000000" w:rsidRPr="00000000" w14:paraId="00000026">
            <w:pPr>
              <w:widowControl w:val="0"/>
              <w:spacing w:line="240" w:lineRule="auto"/>
              <w:rPr/>
            </w:pPr>
            <w:r w:rsidDel="00000000" w:rsidR="00000000" w:rsidRPr="00000000">
              <w:rPr>
                <w:rtl w:val="0"/>
              </w:rPr>
            </w:r>
          </w:p>
          <w:p w:rsidR="00000000" w:rsidDel="00000000" w:rsidP="00000000" w:rsidRDefault="00000000" w:rsidRPr="00000000" w14:paraId="00000027">
            <w:pPr>
              <w:widowControl w:val="0"/>
              <w:spacing w:line="240" w:lineRule="auto"/>
              <w:rPr/>
            </w:pPr>
            <w:r w:rsidDel="00000000" w:rsidR="00000000" w:rsidRPr="00000000">
              <w:rPr>
                <w:rtl w:val="0"/>
              </w:rPr>
            </w:r>
          </w:p>
        </w:tc>
      </w:tr>
    </w:tbl>
    <w:p w:rsidR="00000000" w:rsidDel="00000000" w:rsidP="00000000" w:rsidRDefault="00000000" w:rsidRPr="00000000" w14:paraId="00000028">
      <w:pPr>
        <w:pStyle w:val="Heading2"/>
        <w:numPr>
          <w:ilvl w:val="0"/>
          <w:numId w:val="1"/>
        </w:numPr>
        <w:spacing w:after="80" w:line="240" w:lineRule="auto"/>
        <w:ind w:left="720" w:hanging="360"/>
        <w:rPr/>
      </w:pPr>
      <w:bookmarkStart w:colFirst="0" w:colLast="0" w:name="_heading=h.dotl54otchwp" w:id="5"/>
      <w:bookmarkEnd w:id="5"/>
      <w:r w:rsidDel="00000000" w:rsidR="00000000" w:rsidRPr="00000000">
        <w:rPr>
          <w:rtl w:val="0"/>
        </w:rPr>
        <w:t xml:space="preserve">Full Names &amp; Signatures of the Mover and Seconder </w:t>
      </w:r>
    </w:p>
    <w:p w:rsidR="00000000" w:rsidDel="00000000" w:rsidP="00000000" w:rsidRDefault="00000000" w:rsidRPr="00000000" w14:paraId="00000029">
      <w:pPr>
        <w:pStyle w:val="Heading1"/>
        <w:spacing w:after="240" w:before="240" w:line="240" w:lineRule="auto"/>
        <w:rPr>
          <w:b w:val="0"/>
          <w:bCs w:val="0"/>
          <w:sz w:val="22"/>
          <w:szCs w:val="22"/>
        </w:rPr>
      </w:pPr>
      <w:bookmarkStart w:colFirst="0" w:colLast="0" w:name="_heading=h.62918ovtg8ur" w:id="6"/>
      <w:bookmarkEnd w:id="6"/>
      <w:r w:rsidDel="00000000" w:rsidR="00000000" w:rsidRPr="00000000">
        <w:rPr>
          <w:rtl w:val="0"/>
        </w:rPr>
      </w:r>
    </w:p>
    <w:tbl>
      <w:tblPr>
        <w:tblStyle w:val="Table3"/>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35"/>
        <w:gridCol w:w="3810"/>
        <w:gridCol w:w="4035"/>
        <w:gridCol w:w="3480"/>
        <w:tblGridChange w:id="0">
          <w:tblGrid>
            <w:gridCol w:w="1635"/>
            <w:gridCol w:w="3810"/>
            <w:gridCol w:w="4035"/>
            <w:gridCol w:w="34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before="0" w:line="240" w:lineRule="auto"/>
              <w:rPr/>
            </w:pPr>
            <w:r w:rsidDel="00000000" w:rsidR="00000000" w:rsidRPr="00000000">
              <w:rPr>
                <w:rtl w:val="0"/>
              </w:rPr>
              <w:t xml:space="preserve">Mover: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before="0" w:line="240" w:lineRule="auto"/>
              <w:rPr/>
            </w:pPr>
            <w:r w:rsidDel="00000000" w:rsidR="00000000" w:rsidRPr="00000000">
              <w:rPr>
                <w:rtl w:val="0"/>
              </w:rPr>
              <w:t xml:space="preserve">_____________________________</w:t>
            </w:r>
          </w:p>
          <w:p w:rsidR="00000000" w:rsidDel="00000000" w:rsidP="00000000" w:rsidRDefault="00000000" w:rsidRPr="00000000" w14:paraId="0000002C">
            <w:pPr>
              <w:widowControl w:val="0"/>
              <w:spacing w:before="0" w:line="240" w:lineRule="auto"/>
              <w:rPr/>
            </w:pPr>
            <w:r w:rsidDel="00000000" w:rsidR="00000000" w:rsidRPr="00000000">
              <w:rPr>
                <w:rtl w:val="0"/>
              </w:rPr>
              <w:t xml:space="preserve">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before="0" w:line="240" w:lineRule="auto"/>
              <w:rPr/>
            </w:pPr>
            <w:r w:rsidDel="00000000" w:rsidR="00000000" w:rsidRPr="00000000">
              <w:rPr>
                <w:rtl w:val="0"/>
              </w:rPr>
              <w:t xml:space="preserve">_____________________________</w:t>
            </w:r>
          </w:p>
          <w:p w:rsidR="00000000" w:rsidDel="00000000" w:rsidP="00000000" w:rsidRDefault="00000000" w:rsidRPr="00000000" w14:paraId="0000002E">
            <w:pPr>
              <w:widowControl w:val="0"/>
              <w:spacing w:before="0" w:line="240" w:lineRule="auto"/>
              <w:rPr/>
            </w:pPr>
            <w:r w:rsidDel="00000000" w:rsidR="00000000" w:rsidRPr="00000000">
              <w:rPr>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before="0" w:line="240" w:lineRule="auto"/>
              <w:rPr/>
            </w:pPr>
            <w:r w:rsidDel="00000000" w:rsidR="00000000" w:rsidRPr="00000000">
              <w:rPr>
                <w:rtl w:val="0"/>
              </w:rPr>
              <w:t xml:space="preserve">☐ I confirm that I am an Eligible Member of InternetNZ.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before="0" w:line="240" w:lineRule="auto"/>
              <w:rPr/>
            </w:pPr>
            <w:r w:rsidDel="00000000" w:rsidR="00000000" w:rsidRPr="00000000">
              <w:rPr>
                <w:rtl w:val="0"/>
              </w:rPr>
              <w:t xml:space="preserve">Seconder: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before="0" w:line="240" w:lineRule="auto"/>
              <w:rPr/>
            </w:pPr>
            <w:r w:rsidDel="00000000" w:rsidR="00000000" w:rsidRPr="00000000">
              <w:rPr>
                <w:rtl w:val="0"/>
              </w:rPr>
              <w:t xml:space="preserve">_____________________________</w:t>
            </w:r>
          </w:p>
          <w:p w:rsidR="00000000" w:rsidDel="00000000" w:rsidP="00000000" w:rsidRDefault="00000000" w:rsidRPr="00000000" w14:paraId="00000032">
            <w:pPr>
              <w:widowControl w:val="0"/>
              <w:spacing w:before="0" w:line="240" w:lineRule="auto"/>
              <w:rPr/>
            </w:pPr>
            <w:r w:rsidDel="00000000" w:rsidR="00000000" w:rsidRPr="00000000">
              <w:rPr>
                <w:rtl w:val="0"/>
              </w:rPr>
              <w:t xml:space="preserve">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before="0" w:line="240" w:lineRule="auto"/>
              <w:rPr/>
            </w:pPr>
            <w:r w:rsidDel="00000000" w:rsidR="00000000" w:rsidRPr="00000000">
              <w:rPr>
                <w:rtl w:val="0"/>
              </w:rPr>
              <w:t xml:space="preserve">_____________________________</w:t>
            </w:r>
          </w:p>
          <w:p w:rsidR="00000000" w:rsidDel="00000000" w:rsidP="00000000" w:rsidRDefault="00000000" w:rsidRPr="00000000" w14:paraId="00000034">
            <w:pPr>
              <w:widowControl w:val="0"/>
              <w:spacing w:before="0" w:line="240" w:lineRule="auto"/>
              <w:rPr/>
            </w:pPr>
            <w:r w:rsidDel="00000000" w:rsidR="00000000" w:rsidRPr="00000000">
              <w:rPr>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before="0" w:line="240" w:lineRule="auto"/>
              <w:rPr/>
            </w:pPr>
            <w:r w:rsidDel="00000000" w:rsidR="00000000" w:rsidRPr="00000000">
              <w:rPr>
                <w:rtl w:val="0"/>
              </w:rPr>
              <w:t xml:space="preserve">☐ I confirm that I am an Eligible Member of InternetNZ.</w:t>
            </w:r>
          </w:p>
        </w:tc>
      </w:tr>
    </w:tbl>
    <w:p w:rsidR="00000000" w:rsidDel="00000000" w:rsidP="00000000" w:rsidRDefault="00000000" w:rsidRPr="00000000" w14:paraId="00000036">
      <w:pPr>
        <w:spacing w:before="0" w:line="360" w:lineRule="auto"/>
        <w:rPr>
          <w:color w:val="424242"/>
          <w:sz w:val="20"/>
          <w:szCs w:val="20"/>
        </w:rPr>
      </w:pPr>
      <w:r w:rsidDel="00000000" w:rsidR="00000000" w:rsidRPr="00000000">
        <w:rPr>
          <w:rtl w:val="0"/>
        </w:rPr>
      </w:r>
    </w:p>
    <w:sectPr>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Work Sans" w:cs="Work Sans" w:eastAsia="Work Sans" w:hAnsi="Work Sans"/>
        <w:sz w:val="22"/>
        <w:szCs w:val="22"/>
        <w:lang w:val="en"/>
      </w:rPr>
    </w:rPrDefault>
    <w:pPrDefault>
      <w:pPr>
        <w:spacing w:before="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b w:val="1"/>
      <w:bCs w:val="1"/>
      <w:sz w:val="36"/>
      <w:szCs w:val="36"/>
    </w:rPr>
  </w:style>
  <w:style w:type="paragraph" w:styleId="Heading2">
    <w:name w:val="heading 2"/>
    <w:basedOn w:val="Normal"/>
    <w:next w:val="Normal"/>
    <w:pPr>
      <w:keepNext w:val="1"/>
      <w:keepLines w:val="1"/>
      <w:spacing w:after="240" w:before="240" w:lineRule="auto"/>
      <w:ind w:left="720" w:hanging="360"/>
    </w:pPr>
    <w:rPr>
      <w:b w:val="1"/>
      <w:bCs w:val="1"/>
      <w:sz w:val="36"/>
      <w:szCs w:val="36"/>
    </w:rPr>
  </w:style>
  <w:style w:type="paragraph" w:styleId="Heading3">
    <w:name w:val="heading 3"/>
    <w:basedOn w:val="Normal"/>
    <w:next w:val="Normal"/>
    <w:pPr>
      <w:keepNext w:val="1"/>
      <w:keepLines w:val="1"/>
      <w:pageBreakBefore w:val="0"/>
    </w:pPr>
    <w:rPr>
      <w:b w:val="1"/>
      <w:bCs w:val="1"/>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before="0" w:line="240" w:lineRule="auto"/>
    </w:pPr>
    <w:rPr>
      <w:rFonts w:ascii="Work Sans" w:cs="Work Sans" w:eastAsia="Work Sans" w:hAnsi="Work Sans"/>
      <w:b w:val="1"/>
      <w:bCs w:val="1"/>
      <w:sz w:val="72"/>
      <w:szCs w:val="72"/>
    </w:rPr>
  </w:style>
  <w:style w:type="paragraph" w:styleId="Subtitle">
    <w:name w:val="Subtitle"/>
    <w:basedOn w:val="Normal"/>
    <w:next w:val="Normal"/>
    <w:pPr>
      <w:keepNext w:val="1"/>
      <w:keepLines w:val="1"/>
      <w:pageBreakBefore w:val="0"/>
      <w:spacing w:before="0" w:lineRule="auto"/>
    </w:pPr>
    <w:rPr>
      <w:rFonts w:ascii="Work Sans" w:cs="Work Sans" w:eastAsia="Work Sans" w:hAnsi="Work Sans"/>
      <w:color w:val="666666"/>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internetnz.nz/governance-and-reports/governance-documents/internetnz-constitution/#:~:text=2.6.3%20Accrual%20of%20some%20Members%E2%80%99%20rights%20after%20three%20months%3A" TargetMode="External"/><Relationship Id="rId10" Type="http://schemas.openxmlformats.org/officeDocument/2006/relationships/hyperlink" Target="https://internetnz.nz/governance-and-reports/governance-documents/internetnz-constitution/" TargetMode="External"/><Relationship Id="rId13" Type="http://schemas.openxmlformats.org/officeDocument/2006/relationships/hyperlink" Target="mailto:election@internetnz.net.nz" TargetMode="External"/><Relationship Id="rId12" Type="http://schemas.openxmlformats.org/officeDocument/2006/relationships/hyperlink" Target="https://internetnz.nz/governance-and-reports/governance-documents/internetnz-constitution/#:~:text=4.2.3%20Members%E2%80%99%20motions%3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lection@internetnz.net.n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KnKBjyEBpuOatYGC3TBRcpeBg==">CgMxLjAyDmgueWJhM2F6aHE0eHU5Mg5oLmoxcjZ3eDI4MnY0bTIOaC43OTNucWo2dmtqM2gyDmguOGN4YmVzd3U4YTY3Mg5oLjlnNWR0ZGtvNHI0ZTIOaC5kb3RsNTRvdGNod3AyDmguNjI5MThvdnRnOHVyOAByITFTeXJBeEo4QzBzYTh3Z0tvcGp2czRnc1ZLZTZVVjBQNQ==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