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2966C7" w14:textId="77777777" w:rsidR="00B843E7" w:rsidRDefault="00B843E7">
      <w:pPr>
        <w:ind w:left="0"/>
        <w:rPr>
          <w:b/>
        </w:rPr>
      </w:pPr>
    </w:p>
    <w:p w14:paraId="0458BF9B" w14:textId="77777777" w:rsidR="00B843E7" w:rsidRDefault="00B843E7">
      <w:pPr>
        <w:rPr>
          <w:b/>
        </w:rPr>
      </w:pPr>
    </w:p>
    <w:p w14:paraId="5BBB5295" w14:textId="77777777" w:rsidR="00B843E7" w:rsidRDefault="00B843E7">
      <w:pPr>
        <w:rPr>
          <w:b/>
        </w:rPr>
      </w:pPr>
    </w:p>
    <w:p w14:paraId="3C5BFD97" w14:textId="77777777" w:rsidR="00B843E7" w:rsidRDefault="00B843E7">
      <w:pPr>
        <w:rPr>
          <w:b/>
        </w:rPr>
      </w:pPr>
    </w:p>
    <w:p w14:paraId="301C4D11" w14:textId="77777777" w:rsidR="00B843E7" w:rsidRDefault="00B843E7">
      <w:pPr>
        <w:rPr>
          <w:b/>
          <w:sz w:val="44"/>
          <w:szCs w:val="44"/>
        </w:rPr>
      </w:pPr>
    </w:p>
    <w:p w14:paraId="48C55C64" w14:textId="77777777" w:rsidR="00B843E7" w:rsidRDefault="00000000">
      <w:pPr>
        <w:pStyle w:val="Title"/>
      </w:pPr>
      <w:bookmarkStart w:id="0" w:name="_5s14sv00tu8" w:colFirst="0" w:colLast="0"/>
      <w:bookmarkEnd w:id="0"/>
      <w:r>
        <w:t xml:space="preserve">Constitution </w:t>
      </w:r>
    </w:p>
    <w:p w14:paraId="567652A6" w14:textId="77777777" w:rsidR="00B843E7" w:rsidRDefault="00B843E7"/>
    <w:p w14:paraId="144DA0D8" w14:textId="77777777" w:rsidR="00B843E7" w:rsidRDefault="00000000">
      <w:pPr>
        <w:pStyle w:val="Title"/>
        <w:spacing w:after="160"/>
      </w:pPr>
      <w:bookmarkStart w:id="1" w:name="_42jw6y8ajft1" w:colFirst="0" w:colLast="0"/>
      <w:bookmarkEnd w:id="1"/>
      <w:r>
        <w:t>Internet New Zealand Incorporated</w:t>
      </w:r>
    </w:p>
    <w:p w14:paraId="01203F96" w14:textId="77777777" w:rsidR="00B843E7" w:rsidRDefault="00B843E7">
      <w:pPr>
        <w:jc w:val="center"/>
        <w:rPr>
          <w:b/>
          <w:color w:val="000000"/>
          <w:sz w:val="40"/>
          <w:szCs w:val="40"/>
        </w:rPr>
      </w:pPr>
    </w:p>
    <w:p w14:paraId="4D340B0C" w14:textId="77777777" w:rsidR="00B843E7" w:rsidRDefault="00000000">
      <w:pPr>
        <w:pBdr>
          <w:top w:val="nil"/>
          <w:left w:val="nil"/>
          <w:bottom w:val="nil"/>
          <w:right w:val="nil"/>
          <w:between w:val="nil"/>
        </w:pBdr>
        <w:spacing w:before="0" w:after="160"/>
        <w:ind w:left="360"/>
        <w:jc w:val="center"/>
        <w:rPr>
          <w:b/>
          <w:color w:val="000000"/>
          <w:sz w:val="40"/>
          <w:szCs w:val="40"/>
        </w:rPr>
      </w:pPr>
      <w:r>
        <w:rPr>
          <w:b/>
          <w:color w:val="000000"/>
          <w:sz w:val="40"/>
          <w:szCs w:val="40"/>
        </w:rPr>
        <w:t>Proposed</w:t>
      </w:r>
    </w:p>
    <w:p w14:paraId="6098B5FB" w14:textId="77777777" w:rsidR="00B843E7" w:rsidRDefault="00B843E7">
      <w:pPr>
        <w:pBdr>
          <w:top w:val="nil"/>
          <w:left w:val="nil"/>
          <w:bottom w:val="nil"/>
          <w:right w:val="nil"/>
          <w:between w:val="nil"/>
        </w:pBdr>
        <w:spacing w:before="0" w:after="160"/>
        <w:ind w:left="360"/>
        <w:jc w:val="center"/>
        <w:rPr>
          <w:b/>
          <w:sz w:val="40"/>
          <w:szCs w:val="40"/>
        </w:rPr>
      </w:pPr>
    </w:p>
    <w:p w14:paraId="5D8A55B1" w14:textId="77777777" w:rsidR="00B843E7" w:rsidRDefault="00000000">
      <w:pPr>
        <w:pBdr>
          <w:top w:val="nil"/>
          <w:left w:val="nil"/>
          <w:bottom w:val="nil"/>
          <w:right w:val="nil"/>
          <w:between w:val="nil"/>
        </w:pBdr>
        <w:spacing w:before="0" w:after="160"/>
        <w:ind w:left="360"/>
        <w:jc w:val="center"/>
        <w:rPr>
          <w:b/>
          <w:sz w:val="24"/>
          <w:szCs w:val="24"/>
        </w:rPr>
      </w:pPr>
      <w:r>
        <w:rPr>
          <w:b/>
          <w:sz w:val="24"/>
          <w:szCs w:val="24"/>
        </w:rPr>
        <w:t>Dated</w:t>
      </w:r>
    </w:p>
    <w:p w14:paraId="1F065CA4" w14:textId="77777777" w:rsidR="00B843E7" w:rsidRDefault="00000000">
      <w:pPr>
        <w:pBdr>
          <w:top w:val="nil"/>
          <w:left w:val="nil"/>
          <w:bottom w:val="nil"/>
          <w:right w:val="nil"/>
          <w:between w:val="nil"/>
        </w:pBdr>
        <w:spacing w:before="0" w:after="160"/>
        <w:ind w:left="360"/>
        <w:jc w:val="center"/>
        <w:rPr>
          <w:b/>
          <w:sz w:val="24"/>
          <w:szCs w:val="24"/>
        </w:rPr>
      </w:pPr>
      <w:r>
        <w:rPr>
          <w:b/>
          <w:sz w:val="24"/>
          <w:szCs w:val="24"/>
          <w:highlight w:val="yellow"/>
        </w:rPr>
        <w:t>[Day] [Month]</w:t>
      </w:r>
      <w:r>
        <w:rPr>
          <w:b/>
          <w:sz w:val="24"/>
          <w:szCs w:val="24"/>
        </w:rPr>
        <w:t xml:space="preserve"> 2025</w:t>
      </w:r>
    </w:p>
    <w:p w14:paraId="521CC449" w14:textId="77777777" w:rsidR="00B843E7" w:rsidRDefault="00B843E7">
      <w:pPr>
        <w:rPr>
          <w:color w:val="E31C79"/>
          <w:sz w:val="28"/>
          <w:szCs w:val="28"/>
        </w:rPr>
      </w:pPr>
    </w:p>
    <w:p w14:paraId="34A31404" w14:textId="77777777" w:rsidR="00B843E7" w:rsidRDefault="00B843E7">
      <w:pPr>
        <w:rPr>
          <w:color w:val="E31C79"/>
          <w:sz w:val="28"/>
          <w:szCs w:val="28"/>
        </w:rPr>
      </w:pPr>
    </w:p>
    <w:p w14:paraId="6F439BB7" w14:textId="77777777" w:rsidR="00B843E7" w:rsidRDefault="00B843E7">
      <w:pPr>
        <w:rPr>
          <w:color w:val="E31C79"/>
          <w:sz w:val="28"/>
          <w:szCs w:val="28"/>
        </w:rPr>
      </w:pPr>
    </w:p>
    <w:p w14:paraId="0FB9B983" w14:textId="77777777" w:rsidR="00B843E7" w:rsidRDefault="00B843E7">
      <w:pPr>
        <w:rPr>
          <w:color w:val="E31C79"/>
          <w:sz w:val="28"/>
          <w:szCs w:val="28"/>
        </w:rPr>
      </w:pPr>
    </w:p>
    <w:p w14:paraId="630E9E25" w14:textId="77777777" w:rsidR="00B843E7" w:rsidRDefault="00B843E7">
      <w:pPr>
        <w:rPr>
          <w:color w:val="E31C79"/>
          <w:sz w:val="28"/>
          <w:szCs w:val="28"/>
        </w:rPr>
      </w:pPr>
    </w:p>
    <w:p w14:paraId="42D5DD30" w14:textId="77777777" w:rsidR="00B843E7" w:rsidRDefault="00B843E7">
      <w:pPr>
        <w:pStyle w:val="Heading2"/>
      </w:pPr>
      <w:bookmarkStart w:id="2" w:name="_jsc0m6ly7omo" w:colFirst="0" w:colLast="0"/>
      <w:bookmarkEnd w:id="2"/>
    </w:p>
    <w:sdt>
      <w:sdtPr>
        <w:id w:val="1403946507"/>
        <w:docPartObj>
          <w:docPartGallery w:val="Table of Contents"/>
          <w:docPartUnique/>
        </w:docPartObj>
      </w:sdtPr>
      <w:sdtContent>
        <w:p w14:paraId="21935BEC" w14:textId="77777777" w:rsidR="00B843E7" w:rsidRDefault="00000000">
          <w:pPr>
            <w:widowControl w:val="0"/>
            <w:tabs>
              <w:tab w:val="right" w:pos="12000"/>
            </w:tabs>
            <w:spacing w:before="60" w:line="240" w:lineRule="auto"/>
            <w:ind w:left="0"/>
            <w:rPr>
              <w:rFonts w:ascii="Arial" w:eastAsia="Arial" w:hAnsi="Arial" w:cs="Arial"/>
              <w:b/>
              <w:color w:val="000000"/>
            </w:rPr>
          </w:pPr>
          <w:r>
            <w:fldChar w:fldCharType="begin"/>
          </w:r>
          <w:r>
            <w:instrText xml:space="preserve"> TOC \h \u \z \t "Heading 1,1,Heading 2,2,Heading 3,3,Heading 4,4,Heading 5,5,Heading 6,6,"</w:instrText>
          </w:r>
          <w:r>
            <w:fldChar w:fldCharType="separate"/>
          </w:r>
          <w:hyperlink w:anchor="_6truh97ejep4">
            <w:r>
              <w:rPr>
                <w:b/>
                <w:color w:val="000000"/>
              </w:rPr>
              <w:t>Transitional Provisions</w:t>
            </w:r>
            <w:r>
              <w:rPr>
                <w:b/>
                <w:color w:val="000000"/>
              </w:rPr>
              <w:tab/>
              <w:t>3</w:t>
            </w:r>
          </w:hyperlink>
        </w:p>
        <w:p w14:paraId="2D3A2C46" w14:textId="77777777" w:rsidR="00B843E7" w:rsidRDefault="00000000">
          <w:pPr>
            <w:widowControl w:val="0"/>
            <w:tabs>
              <w:tab w:val="right" w:pos="12000"/>
            </w:tabs>
            <w:spacing w:before="60" w:line="240" w:lineRule="auto"/>
            <w:ind w:left="0"/>
            <w:rPr>
              <w:rFonts w:ascii="Arial" w:eastAsia="Arial" w:hAnsi="Arial" w:cs="Arial"/>
              <w:b/>
              <w:color w:val="000000"/>
            </w:rPr>
          </w:pPr>
          <w:hyperlink>
            <w:r>
              <w:rPr>
                <w:b/>
                <w:color w:val="000000"/>
              </w:rPr>
              <w:t>Preface</w:t>
            </w:r>
            <w:r>
              <w:rPr>
                <w:b/>
                <w:color w:val="000000"/>
              </w:rPr>
              <w:tab/>
              <w:t>3</w:t>
            </w:r>
          </w:hyperlink>
        </w:p>
        <w:p w14:paraId="2BC15478" w14:textId="77777777" w:rsidR="00B843E7" w:rsidRDefault="00000000">
          <w:pPr>
            <w:widowControl w:val="0"/>
            <w:tabs>
              <w:tab w:val="right" w:pos="12000"/>
            </w:tabs>
            <w:spacing w:before="60" w:line="240" w:lineRule="auto"/>
            <w:ind w:left="360" w:hanging="360"/>
            <w:rPr>
              <w:rFonts w:ascii="Arial" w:eastAsia="Arial" w:hAnsi="Arial" w:cs="Arial"/>
              <w:color w:val="000000"/>
            </w:rPr>
          </w:pPr>
          <w:hyperlink>
            <w:r>
              <w:rPr>
                <w:b/>
                <w:color w:val="000000"/>
              </w:rPr>
              <w:t>About</w:t>
            </w:r>
            <w:r>
              <w:rPr>
                <w:b/>
                <w:color w:val="000000"/>
              </w:rPr>
              <w:tab/>
              <w:t>3</w:t>
            </w:r>
          </w:hyperlink>
        </w:p>
        <w:p w14:paraId="32D24DAC" w14:textId="77777777" w:rsidR="00B843E7" w:rsidRDefault="00000000">
          <w:pPr>
            <w:widowControl w:val="0"/>
            <w:tabs>
              <w:tab w:val="right" w:pos="12000"/>
            </w:tabs>
            <w:spacing w:before="60" w:line="240" w:lineRule="auto"/>
            <w:ind w:left="0"/>
            <w:rPr>
              <w:rFonts w:ascii="Arial" w:eastAsia="Arial" w:hAnsi="Arial" w:cs="Arial"/>
              <w:b/>
              <w:color w:val="000000"/>
            </w:rPr>
          </w:pPr>
          <w:hyperlink w:anchor="_1ijqqvrqilwq">
            <w:r>
              <w:rPr>
                <w:b/>
                <w:color w:val="000000"/>
              </w:rPr>
              <w:t>Background</w:t>
            </w:r>
          </w:hyperlink>
          <w:hyperlink w:anchor="_1ijqqvrqilwq">
            <w:r>
              <w:rPr>
                <w:rFonts w:ascii="Arial" w:eastAsia="Arial" w:hAnsi="Arial" w:cs="Arial"/>
                <w:b/>
                <w:color w:val="000000"/>
              </w:rPr>
              <w:tab/>
              <w:t>3</w:t>
            </w:r>
          </w:hyperlink>
        </w:p>
        <w:p w14:paraId="48FA7D4D" w14:textId="77777777" w:rsidR="00B843E7" w:rsidRDefault="00000000">
          <w:pPr>
            <w:widowControl w:val="0"/>
            <w:tabs>
              <w:tab w:val="right" w:pos="12000"/>
            </w:tabs>
            <w:spacing w:before="60" w:line="240" w:lineRule="auto"/>
            <w:ind w:left="0"/>
            <w:rPr>
              <w:rFonts w:ascii="Arial" w:eastAsia="Arial" w:hAnsi="Arial" w:cs="Arial"/>
              <w:b/>
              <w:color w:val="000000"/>
            </w:rPr>
          </w:pPr>
          <w:hyperlink>
            <w:r>
              <w:rPr>
                <w:b/>
                <w:color w:val="000000"/>
              </w:rPr>
              <w:t xml:space="preserve">1 Introductory </w:t>
            </w:r>
          </w:hyperlink>
          <w:hyperlink>
            <w:r>
              <w:rPr>
                <w:b/>
                <w:color w:val="000000"/>
              </w:rPr>
              <w:t>Rules</w:t>
            </w:r>
          </w:hyperlink>
          <w:hyperlink>
            <w:r>
              <w:rPr>
                <w:b/>
                <w:color w:val="000000"/>
              </w:rPr>
              <w:tab/>
              <w:t>4</w:t>
            </w:r>
          </w:hyperlink>
        </w:p>
        <w:p w14:paraId="4CA5C731" w14:textId="77777777" w:rsidR="00B843E7" w:rsidRDefault="00000000">
          <w:pPr>
            <w:widowControl w:val="0"/>
            <w:tabs>
              <w:tab w:val="right" w:pos="12000"/>
            </w:tabs>
            <w:spacing w:before="60" w:line="240" w:lineRule="auto"/>
            <w:ind w:left="360"/>
            <w:rPr>
              <w:rFonts w:ascii="Arial" w:eastAsia="Arial" w:hAnsi="Arial" w:cs="Arial"/>
              <w:color w:val="000000"/>
            </w:rPr>
          </w:pPr>
          <w:hyperlink>
            <w:r>
              <w:rPr>
                <w:color w:val="000000"/>
              </w:rPr>
              <w:t>1.3 DEFINITIONS</w:t>
            </w:r>
            <w:r>
              <w:rPr>
                <w:color w:val="000000"/>
              </w:rPr>
              <w:tab/>
              <w:t>4</w:t>
            </w:r>
          </w:hyperlink>
        </w:p>
        <w:p w14:paraId="0ED782F0" w14:textId="77777777" w:rsidR="00B843E7" w:rsidRDefault="00000000">
          <w:pPr>
            <w:widowControl w:val="0"/>
            <w:tabs>
              <w:tab w:val="right" w:pos="12000"/>
            </w:tabs>
            <w:spacing w:before="60" w:line="240" w:lineRule="auto"/>
            <w:ind w:left="360"/>
            <w:rPr>
              <w:rFonts w:ascii="Arial" w:eastAsia="Arial" w:hAnsi="Arial" w:cs="Arial"/>
              <w:color w:val="000000"/>
            </w:rPr>
          </w:pPr>
          <w:hyperlink>
            <w:r>
              <w:rPr>
                <w:color w:val="000000"/>
              </w:rPr>
              <w:t>1.4 OBJECTS</w:t>
            </w:r>
            <w:r>
              <w:rPr>
                <w:color w:val="000000"/>
              </w:rPr>
              <w:tab/>
              <w:t>7</w:t>
            </w:r>
          </w:hyperlink>
        </w:p>
        <w:p w14:paraId="7CC6E662" w14:textId="77777777" w:rsidR="00B843E7" w:rsidRDefault="00000000">
          <w:pPr>
            <w:widowControl w:val="0"/>
            <w:tabs>
              <w:tab w:val="right" w:pos="12000"/>
            </w:tabs>
            <w:spacing w:before="60" w:line="240" w:lineRule="auto"/>
            <w:ind w:left="360"/>
            <w:rPr>
              <w:rFonts w:ascii="Arial" w:eastAsia="Arial" w:hAnsi="Arial" w:cs="Arial"/>
              <w:color w:val="000000"/>
            </w:rPr>
          </w:pPr>
          <w:hyperlink>
            <w:r>
              <w:rPr>
                <w:color w:val="000000"/>
              </w:rPr>
              <w:t>1.5 CULTURE AND PRACTICE</w:t>
            </w:r>
            <w:r>
              <w:rPr>
                <w:color w:val="000000"/>
              </w:rPr>
              <w:tab/>
              <w:t>8</w:t>
            </w:r>
          </w:hyperlink>
        </w:p>
        <w:p w14:paraId="75813C74" w14:textId="77777777" w:rsidR="00B843E7" w:rsidRDefault="00000000">
          <w:pPr>
            <w:widowControl w:val="0"/>
            <w:tabs>
              <w:tab w:val="right" w:pos="12000"/>
            </w:tabs>
            <w:spacing w:before="60" w:line="240" w:lineRule="auto"/>
            <w:ind w:left="360"/>
            <w:rPr>
              <w:rFonts w:ascii="Arial" w:eastAsia="Arial" w:hAnsi="Arial" w:cs="Arial"/>
              <w:color w:val="000000"/>
            </w:rPr>
          </w:pPr>
          <w:hyperlink>
            <w:r>
              <w:rPr>
                <w:color w:val="000000"/>
              </w:rPr>
              <w:t>1.6 REGISTERED OFFICE</w:t>
            </w:r>
          </w:hyperlink>
          <w:hyperlink>
            <w:r>
              <w:rPr>
                <w:b/>
                <w:color w:val="000000"/>
              </w:rPr>
              <w:tab/>
              <w:t>8</w:t>
            </w:r>
          </w:hyperlink>
        </w:p>
        <w:p w14:paraId="79F91BE8" w14:textId="77777777" w:rsidR="00B843E7" w:rsidRDefault="00000000">
          <w:pPr>
            <w:widowControl w:val="0"/>
            <w:tabs>
              <w:tab w:val="right" w:pos="12000"/>
            </w:tabs>
            <w:spacing w:before="60" w:line="240" w:lineRule="auto"/>
            <w:ind w:left="360"/>
            <w:rPr>
              <w:rFonts w:ascii="Arial" w:eastAsia="Arial" w:hAnsi="Arial" w:cs="Arial"/>
              <w:color w:val="000000"/>
            </w:rPr>
          </w:pPr>
          <w:hyperlink w:anchor="_7iy4rrwbxxzd">
            <w:r>
              <w:rPr>
                <w:color w:val="000000"/>
              </w:rPr>
              <w:t>1.7 CONTACT PERSON</w:t>
            </w:r>
            <w:r>
              <w:rPr>
                <w:color w:val="000000"/>
              </w:rPr>
              <w:tab/>
              <w:t>8</w:t>
            </w:r>
          </w:hyperlink>
        </w:p>
        <w:p w14:paraId="64B09787" w14:textId="77777777" w:rsidR="00B843E7" w:rsidRDefault="00000000">
          <w:pPr>
            <w:widowControl w:val="0"/>
            <w:tabs>
              <w:tab w:val="right" w:pos="12000"/>
            </w:tabs>
            <w:spacing w:before="60" w:line="240" w:lineRule="auto"/>
            <w:ind w:left="0"/>
            <w:rPr>
              <w:rFonts w:ascii="Arial" w:eastAsia="Arial" w:hAnsi="Arial" w:cs="Arial"/>
              <w:b/>
              <w:color w:val="000000"/>
            </w:rPr>
          </w:pPr>
          <w:hyperlink>
            <w:r>
              <w:rPr>
                <w:b/>
                <w:color w:val="000000"/>
              </w:rPr>
              <w:t>2 Membership</w:t>
            </w:r>
            <w:r>
              <w:rPr>
                <w:b/>
                <w:color w:val="000000"/>
              </w:rPr>
              <w:tab/>
              <w:t>9</w:t>
            </w:r>
          </w:hyperlink>
        </w:p>
        <w:p w14:paraId="65B206CF" w14:textId="77777777" w:rsidR="00B843E7" w:rsidRDefault="00000000">
          <w:pPr>
            <w:widowControl w:val="0"/>
            <w:tabs>
              <w:tab w:val="right" w:pos="12000"/>
            </w:tabs>
            <w:spacing w:before="60" w:line="240" w:lineRule="auto"/>
            <w:ind w:left="360"/>
            <w:rPr>
              <w:rFonts w:ascii="Arial" w:eastAsia="Arial" w:hAnsi="Arial" w:cs="Arial"/>
              <w:color w:val="000000"/>
            </w:rPr>
          </w:pPr>
          <w:hyperlink>
            <w:r>
              <w:rPr>
                <w:color w:val="000000"/>
              </w:rPr>
              <w:t>2.4 TYPES OF MEMBERSHIP</w:t>
            </w:r>
            <w:r>
              <w:rPr>
                <w:color w:val="000000"/>
              </w:rPr>
              <w:tab/>
              <w:t>9</w:t>
            </w:r>
          </w:hyperlink>
        </w:p>
        <w:p w14:paraId="79BC1B32" w14:textId="77777777" w:rsidR="00B843E7" w:rsidRDefault="00000000">
          <w:pPr>
            <w:widowControl w:val="0"/>
            <w:tabs>
              <w:tab w:val="right" w:pos="12000"/>
            </w:tabs>
            <w:spacing w:before="60" w:line="240" w:lineRule="auto"/>
            <w:ind w:left="360"/>
            <w:rPr>
              <w:rFonts w:ascii="Arial" w:eastAsia="Arial" w:hAnsi="Arial" w:cs="Arial"/>
              <w:color w:val="000000"/>
            </w:rPr>
          </w:pPr>
          <w:hyperlink>
            <w:r>
              <w:rPr>
                <w:color w:val="000000"/>
              </w:rPr>
              <w:t>2.5 HOW TO BECOME A MEMBER</w:t>
            </w:r>
            <w:r>
              <w:rPr>
                <w:color w:val="000000"/>
              </w:rPr>
              <w:tab/>
              <w:t>9</w:t>
            </w:r>
          </w:hyperlink>
        </w:p>
        <w:p w14:paraId="406C51DD" w14:textId="77777777" w:rsidR="00B843E7" w:rsidRDefault="00000000">
          <w:pPr>
            <w:widowControl w:val="0"/>
            <w:tabs>
              <w:tab w:val="right" w:pos="12000"/>
            </w:tabs>
            <w:spacing w:before="60" w:line="240" w:lineRule="auto"/>
            <w:ind w:left="360"/>
            <w:rPr>
              <w:rFonts w:ascii="Arial" w:eastAsia="Arial" w:hAnsi="Arial" w:cs="Arial"/>
              <w:color w:val="000000"/>
            </w:rPr>
          </w:pPr>
          <w:hyperlink>
            <w:r>
              <w:rPr>
                <w:color w:val="000000"/>
              </w:rPr>
              <w:t>2.6 OBLIGATIONS AND RIGHTS</w:t>
            </w:r>
            <w:r>
              <w:rPr>
                <w:color w:val="000000"/>
              </w:rPr>
              <w:tab/>
              <w:t>10</w:t>
            </w:r>
          </w:hyperlink>
        </w:p>
        <w:p w14:paraId="168D5923" w14:textId="77777777" w:rsidR="00B843E7" w:rsidRDefault="00000000">
          <w:pPr>
            <w:widowControl w:val="0"/>
            <w:tabs>
              <w:tab w:val="right" w:pos="12000"/>
            </w:tabs>
            <w:spacing w:before="60" w:line="240" w:lineRule="auto"/>
            <w:ind w:left="360"/>
            <w:rPr>
              <w:rFonts w:ascii="Arial" w:eastAsia="Arial" w:hAnsi="Arial" w:cs="Arial"/>
              <w:color w:val="000000"/>
            </w:rPr>
          </w:pPr>
          <w:hyperlink>
            <w:r>
              <w:rPr>
                <w:color w:val="000000"/>
              </w:rPr>
              <w:t>2.7 SUBSCRIPTION FEES</w:t>
            </w:r>
            <w:r>
              <w:rPr>
                <w:color w:val="000000"/>
              </w:rPr>
              <w:tab/>
              <w:t>11</w:t>
            </w:r>
          </w:hyperlink>
        </w:p>
        <w:p w14:paraId="47A162FD" w14:textId="77777777" w:rsidR="00B843E7" w:rsidRDefault="00000000">
          <w:pPr>
            <w:widowControl w:val="0"/>
            <w:tabs>
              <w:tab w:val="right" w:pos="12000"/>
            </w:tabs>
            <w:spacing w:before="60" w:line="240" w:lineRule="auto"/>
            <w:ind w:left="360"/>
            <w:rPr>
              <w:rFonts w:ascii="Arial" w:eastAsia="Arial" w:hAnsi="Arial" w:cs="Arial"/>
              <w:color w:val="000000"/>
            </w:rPr>
          </w:pPr>
          <w:hyperlink>
            <w:r>
              <w:rPr>
                <w:color w:val="000000"/>
              </w:rPr>
              <w:t>2.8 SUSPENSION OF MEMBERSHIP</w:t>
            </w:r>
            <w:r>
              <w:rPr>
                <w:color w:val="000000"/>
              </w:rPr>
              <w:tab/>
              <w:t>11</w:t>
            </w:r>
          </w:hyperlink>
        </w:p>
        <w:p w14:paraId="155F647F" w14:textId="77777777" w:rsidR="00B843E7" w:rsidRDefault="00000000">
          <w:pPr>
            <w:widowControl w:val="0"/>
            <w:tabs>
              <w:tab w:val="right" w:pos="12000"/>
            </w:tabs>
            <w:spacing w:before="60" w:line="240" w:lineRule="auto"/>
            <w:ind w:left="360"/>
            <w:rPr>
              <w:rFonts w:ascii="Arial" w:eastAsia="Arial" w:hAnsi="Arial" w:cs="Arial"/>
              <w:color w:val="000000"/>
            </w:rPr>
          </w:pPr>
          <w:hyperlink>
            <w:r>
              <w:rPr>
                <w:color w:val="000000"/>
              </w:rPr>
              <w:t>2.9 CEASING MEMBERSHIP</w:t>
            </w:r>
          </w:hyperlink>
          <w:hyperlink>
            <w:r>
              <w:rPr>
                <w:b/>
                <w:color w:val="000000"/>
              </w:rPr>
              <w:tab/>
              <w:t>12</w:t>
            </w:r>
          </w:hyperlink>
        </w:p>
        <w:p w14:paraId="079F14C9" w14:textId="77777777" w:rsidR="00B843E7" w:rsidRDefault="00000000">
          <w:pPr>
            <w:widowControl w:val="0"/>
            <w:tabs>
              <w:tab w:val="right" w:pos="12000"/>
            </w:tabs>
            <w:spacing w:before="60" w:line="240" w:lineRule="auto"/>
            <w:ind w:left="0"/>
            <w:rPr>
              <w:rFonts w:ascii="Arial" w:eastAsia="Arial" w:hAnsi="Arial" w:cs="Arial"/>
              <w:b/>
              <w:color w:val="000000"/>
            </w:rPr>
          </w:pPr>
          <w:hyperlink w:anchor="_om5lox1wd3du">
            <w:r>
              <w:rPr>
                <w:b/>
                <w:color w:val="000000"/>
              </w:rPr>
              <w:t>3 The Board</w:t>
            </w:r>
            <w:r>
              <w:rPr>
                <w:b/>
                <w:color w:val="000000"/>
              </w:rPr>
              <w:tab/>
              <w:t>13</w:t>
            </w:r>
          </w:hyperlink>
        </w:p>
        <w:p w14:paraId="7CED22C8" w14:textId="77777777" w:rsidR="00B843E7" w:rsidRDefault="00000000">
          <w:pPr>
            <w:widowControl w:val="0"/>
            <w:tabs>
              <w:tab w:val="right" w:pos="12000"/>
            </w:tabs>
            <w:spacing w:before="60" w:line="240" w:lineRule="auto"/>
            <w:ind w:left="360"/>
            <w:rPr>
              <w:rFonts w:ascii="Arial" w:eastAsia="Arial" w:hAnsi="Arial" w:cs="Arial"/>
              <w:color w:val="000000"/>
            </w:rPr>
          </w:pPr>
          <w:hyperlink w:anchor="_or5w76bwzcjp">
            <w:r>
              <w:rPr>
                <w:color w:val="000000"/>
              </w:rPr>
              <w:t>3.1 BOARD FUNCTIONS AND POWERS</w:t>
            </w:r>
            <w:r>
              <w:rPr>
                <w:color w:val="000000"/>
              </w:rPr>
              <w:tab/>
              <w:t>13</w:t>
            </w:r>
          </w:hyperlink>
        </w:p>
        <w:p w14:paraId="305C429A" w14:textId="77777777" w:rsidR="00B843E7" w:rsidRDefault="00000000">
          <w:pPr>
            <w:widowControl w:val="0"/>
            <w:tabs>
              <w:tab w:val="right" w:pos="12000"/>
            </w:tabs>
            <w:spacing w:before="60" w:line="240" w:lineRule="auto"/>
            <w:ind w:left="360"/>
            <w:rPr>
              <w:rFonts w:ascii="Arial" w:eastAsia="Arial" w:hAnsi="Arial" w:cs="Arial"/>
              <w:color w:val="000000"/>
            </w:rPr>
          </w:pPr>
          <w:hyperlink>
            <w:r>
              <w:rPr>
                <w:color w:val="000000"/>
              </w:rPr>
              <w:t>3.2 BOARD COMPOSITION, SKILLS AND LEADERSHIP</w:t>
            </w:r>
            <w:r>
              <w:rPr>
                <w:color w:val="000000"/>
              </w:rPr>
              <w:tab/>
              <w:t>13</w:t>
            </w:r>
          </w:hyperlink>
        </w:p>
        <w:p w14:paraId="5E73CFCE" w14:textId="77777777" w:rsidR="00B843E7" w:rsidRDefault="00000000">
          <w:pPr>
            <w:widowControl w:val="0"/>
            <w:tabs>
              <w:tab w:val="right" w:pos="12000"/>
            </w:tabs>
            <w:spacing w:before="60" w:line="240" w:lineRule="auto"/>
            <w:ind w:left="360"/>
            <w:rPr>
              <w:rFonts w:ascii="Arial" w:eastAsia="Arial" w:hAnsi="Arial" w:cs="Arial"/>
              <w:color w:val="000000"/>
            </w:rPr>
          </w:pPr>
          <w:hyperlink w:anchor="_wrqpbzg95v19">
            <w:r>
              <w:rPr>
                <w:color w:val="000000"/>
              </w:rPr>
              <w:t>3.3 SUB-COMMITTEES</w:t>
            </w:r>
            <w:r>
              <w:rPr>
                <w:color w:val="000000"/>
              </w:rPr>
              <w:tab/>
              <w:t>14</w:t>
            </w:r>
          </w:hyperlink>
        </w:p>
        <w:p w14:paraId="1BF80514" w14:textId="77777777" w:rsidR="00B843E7" w:rsidRDefault="00000000">
          <w:pPr>
            <w:widowControl w:val="0"/>
            <w:tabs>
              <w:tab w:val="right" w:pos="12000"/>
            </w:tabs>
            <w:spacing w:before="60" w:line="240" w:lineRule="auto"/>
            <w:ind w:left="360"/>
            <w:rPr>
              <w:rFonts w:ascii="Arial" w:eastAsia="Arial" w:hAnsi="Arial" w:cs="Arial"/>
              <w:color w:val="000000"/>
            </w:rPr>
          </w:pPr>
          <w:hyperlink>
            <w:r>
              <w:rPr>
                <w:color w:val="000000"/>
              </w:rPr>
              <w:t>3.4 BOARD MEETING PROCEDURES</w:t>
            </w:r>
            <w:r>
              <w:rPr>
                <w:color w:val="000000"/>
              </w:rPr>
              <w:tab/>
              <w:t>15</w:t>
            </w:r>
          </w:hyperlink>
        </w:p>
        <w:p w14:paraId="14E791AE" w14:textId="77777777" w:rsidR="00B843E7" w:rsidRDefault="00000000">
          <w:pPr>
            <w:widowControl w:val="0"/>
            <w:tabs>
              <w:tab w:val="right" w:pos="12000"/>
            </w:tabs>
            <w:spacing w:before="60" w:line="240" w:lineRule="auto"/>
            <w:ind w:left="360"/>
            <w:rPr>
              <w:rFonts w:ascii="Arial" w:eastAsia="Arial" w:hAnsi="Arial" w:cs="Arial"/>
              <w:color w:val="000000"/>
            </w:rPr>
          </w:pPr>
          <w:hyperlink>
            <w:r>
              <w:rPr>
                <w:color w:val="000000"/>
              </w:rPr>
              <w:t>3.5 QUALIFICATIONS, DISQUALIFICATIONS AND DUTIES OF BOARD MEMBERS</w:t>
            </w:r>
            <w:r>
              <w:rPr>
                <w:color w:val="000000"/>
              </w:rPr>
              <w:tab/>
              <w:t>15</w:t>
            </w:r>
          </w:hyperlink>
        </w:p>
        <w:p w14:paraId="12CC89A5" w14:textId="77777777" w:rsidR="00B843E7" w:rsidRDefault="00000000">
          <w:pPr>
            <w:widowControl w:val="0"/>
            <w:tabs>
              <w:tab w:val="right" w:pos="12000"/>
            </w:tabs>
            <w:spacing w:before="60" w:line="240" w:lineRule="auto"/>
            <w:ind w:left="360"/>
            <w:rPr>
              <w:rFonts w:ascii="Arial" w:eastAsia="Arial" w:hAnsi="Arial" w:cs="Arial"/>
              <w:color w:val="000000"/>
            </w:rPr>
          </w:pPr>
          <w:hyperlink>
            <w:r>
              <w:rPr>
                <w:color w:val="000000"/>
              </w:rPr>
              <w:t>3.6 BOARD APPOINTMENTS PANEL</w:t>
            </w:r>
            <w:r>
              <w:rPr>
                <w:color w:val="000000"/>
              </w:rPr>
              <w:tab/>
              <w:t>16</w:t>
            </w:r>
          </w:hyperlink>
        </w:p>
        <w:p w14:paraId="4BC932B7" w14:textId="77777777" w:rsidR="00B843E7" w:rsidRDefault="00000000">
          <w:pPr>
            <w:widowControl w:val="0"/>
            <w:tabs>
              <w:tab w:val="right" w:pos="12000"/>
            </w:tabs>
            <w:spacing w:before="60" w:line="240" w:lineRule="auto"/>
            <w:ind w:left="360"/>
            <w:rPr>
              <w:rFonts w:ascii="Arial" w:eastAsia="Arial" w:hAnsi="Arial" w:cs="Arial"/>
              <w:color w:val="000000"/>
            </w:rPr>
          </w:pPr>
          <w:hyperlink>
            <w:r>
              <w:rPr>
                <w:color w:val="000000"/>
              </w:rPr>
              <w:t>3.7 APPOINTMENT OF BOARD MEMBERS</w:t>
            </w:r>
            <w:r>
              <w:rPr>
                <w:color w:val="000000"/>
              </w:rPr>
              <w:tab/>
              <w:t>16</w:t>
            </w:r>
          </w:hyperlink>
        </w:p>
        <w:p w14:paraId="00AB8408" w14:textId="77777777" w:rsidR="00B843E7" w:rsidRDefault="00000000">
          <w:pPr>
            <w:widowControl w:val="0"/>
            <w:tabs>
              <w:tab w:val="right" w:pos="12000"/>
            </w:tabs>
            <w:spacing w:before="60" w:line="240" w:lineRule="auto"/>
            <w:ind w:left="360"/>
            <w:rPr>
              <w:rFonts w:ascii="Arial" w:eastAsia="Arial" w:hAnsi="Arial" w:cs="Arial"/>
              <w:color w:val="000000"/>
            </w:rPr>
          </w:pPr>
          <w:hyperlink>
            <w:r>
              <w:rPr>
                <w:color w:val="000000"/>
              </w:rPr>
              <w:t>3.8 ELECTIONS OF ELECTED BOARD MEMBERS</w:t>
            </w:r>
            <w:r>
              <w:rPr>
                <w:color w:val="000000"/>
              </w:rPr>
              <w:tab/>
              <w:t>16</w:t>
            </w:r>
          </w:hyperlink>
        </w:p>
        <w:p w14:paraId="4EF4C973" w14:textId="77777777" w:rsidR="00B843E7" w:rsidRDefault="00000000">
          <w:pPr>
            <w:widowControl w:val="0"/>
            <w:tabs>
              <w:tab w:val="right" w:pos="12000"/>
            </w:tabs>
            <w:spacing w:before="60" w:line="240" w:lineRule="auto"/>
            <w:ind w:left="360"/>
            <w:rPr>
              <w:rFonts w:ascii="Arial" w:eastAsia="Arial" w:hAnsi="Arial" w:cs="Arial"/>
              <w:color w:val="000000"/>
            </w:rPr>
          </w:pPr>
          <w:hyperlink>
            <w:r>
              <w:rPr>
                <w:color w:val="000000"/>
              </w:rPr>
              <w:t>3.9 TERM</w:t>
            </w:r>
            <w:r>
              <w:rPr>
                <w:color w:val="000000"/>
              </w:rPr>
              <w:tab/>
              <w:t>18</w:t>
            </w:r>
          </w:hyperlink>
        </w:p>
        <w:p w14:paraId="1FE11081" w14:textId="77777777" w:rsidR="00B843E7" w:rsidRDefault="00000000">
          <w:pPr>
            <w:widowControl w:val="0"/>
            <w:tabs>
              <w:tab w:val="right" w:pos="12000"/>
            </w:tabs>
            <w:spacing w:before="60" w:line="240" w:lineRule="auto"/>
            <w:ind w:left="360"/>
            <w:rPr>
              <w:rFonts w:ascii="Arial" w:eastAsia="Arial" w:hAnsi="Arial" w:cs="Arial"/>
              <w:color w:val="000000"/>
            </w:rPr>
          </w:pPr>
          <w:hyperlink>
            <w:r>
              <w:rPr>
                <w:color w:val="000000"/>
              </w:rPr>
              <w:t>3.10 REMOVAL OF BOARD MEMBERS</w:t>
            </w:r>
            <w:r>
              <w:rPr>
                <w:color w:val="000000"/>
              </w:rPr>
              <w:tab/>
              <w:t>18</w:t>
            </w:r>
          </w:hyperlink>
        </w:p>
        <w:p w14:paraId="1842EDFF" w14:textId="77777777" w:rsidR="00B843E7" w:rsidRDefault="00000000">
          <w:pPr>
            <w:widowControl w:val="0"/>
            <w:tabs>
              <w:tab w:val="right" w:pos="12000"/>
            </w:tabs>
            <w:spacing w:before="60" w:line="240" w:lineRule="auto"/>
            <w:ind w:left="360"/>
            <w:rPr>
              <w:rFonts w:ascii="Arial" w:eastAsia="Arial" w:hAnsi="Arial" w:cs="Arial"/>
              <w:color w:val="000000"/>
            </w:rPr>
          </w:pPr>
          <w:hyperlink>
            <w:r>
              <w:rPr>
                <w:color w:val="000000"/>
              </w:rPr>
              <w:t>3.11 CEASING TO HOLD OFFICE</w:t>
            </w:r>
            <w:r>
              <w:rPr>
                <w:color w:val="000000"/>
              </w:rPr>
              <w:tab/>
              <w:t>19</w:t>
            </w:r>
          </w:hyperlink>
        </w:p>
        <w:p w14:paraId="5AB10DE7" w14:textId="77777777" w:rsidR="00B843E7" w:rsidRDefault="00000000">
          <w:pPr>
            <w:widowControl w:val="0"/>
            <w:tabs>
              <w:tab w:val="right" w:pos="12000"/>
            </w:tabs>
            <w:spacing w:before="60" w:line="240" w:lineRule="auto"/>
            <w:ind w:left="360"/>
            <w:rPr>
              <w:rFonts w:ascii="Arial" w:eastAsia="Arial" w:hAnsi="Arial" w:cs="Arial"/>
              <w:color w:val="000000"/>
            </w:rPr>
          </w:pPr>
          <w:hyperlink>
            <w:r>
              <w:rPr>
                <w:color w:val="000000"/>
              </w:rPr>
              <w:t>3.12 CONFLICTS OF INTEREST</w:t>
            </w:r>
          </w:hyperlink>
          <w:hyperlink>
            <w:r>
              <w:rPr>
                <w:b/>
                <w:color w:val="000000"/>
              </w:rPr>
              <w:tab/>
              <w:t>19</w:t>
            </w:r>
          </w:hyperlink>
        </w:p>
        <w:p w14:paraId="556F2E95" w14:textId="77777777" w:rsidR="00B843E7" w:rsidRDefault="00000000">
          <w:pPr>
            <w:widowControl w:val="0"/>
            <w:tabs>
              <w:tab w:val="right" w:pos="12000"/>
            </w:tabs>
            <w:spacing w:before="60" w:line="240" w:lineRule="auto"/>
            <w:ind w:left="0"/>
            <w:rPr>
              <w:rFonts w:ascii="Arial" w:eastAsia="Arial" w:hAnsi="Arial" w:cs="Arial"/>
              <w:b/>
              <w:color w:val="000000"/>
            </w:rPr>
          </w:pPr>
          <w:hyperlink>
            <w:r>
              <w:rPr>
                <w:b/>
                <w:color w:val="000000"/>
              </w:rPr>
              <w:t>4. General Meetings</w:t>
            </w:r>
            <w:r>
              <w:rPr>
                <w:b/>
                <w:color w:val="000000"/>
              </w:rPr>
              <w:tab/>
              <w:t>20</w:t>
            </w:r>
          </w:hyperlink>
        </w:p>
        <w:p w14:paraId="255AF7E7" w14:textId="77777777" w:rsidR="00B843E7" w:rsidRDefault="00000000">
          <w:pPr>
            <w:widowControl w:val="0"/>
            <w:tabs>
              <w:tab w:val="right" w:pos="12000"/>
            </w:tabs>
            <w:spacing w:before="60" w:line="240" w:lineRule="auto"/>
            <w:ind w:left="360"/>
            <w:rPr>
              <w:rFonts w:ascii="Arial" w:eastAsia="Arial" w:hAnsi="Arial" w:cs="Arial"/>
              <w:color w:val="000000"/>
            </w:rPr>
          </w:pPr>
          <w:hyperlink w:anchor="_2verbky3z3yf">
            <w:r>
              <w:rPr>
                <w:color w:val="000000"/>
              </w:rPr>
              <w:t>4.1 GENERAL MEETINGS PROCEDURES</w:t>
            </w:r>
            <w:r>
              <w:rPr>
                <w:color w:val="000000"/>
              </w:rPr>
              <w:tab/>
              <w:t>20</w:t>
            </w:r>
          </w:hyperlink>
        </w:p>
        <w:p w14:paraId="2DE5105E" w14:textId="77777777" w:rsidR="00B843E7" w:rsidRDefault="00000000">
          <w:pPr>
            <w:widowControl w:val="0"/>
            <w:tabs>
              <w:tab w:val="right" w:pos="12000"/>
            </w:tabs>
            <w:spacing w:before="60" w:line="240" w:lineRule="auto"/>
            <w:ind w:left="360"/>
            <w:rPr>
              <w:rFonts w:ascii="Arial" w:eastAsia="Arial" w:hAnsi="Arial" w:cs="Arial"/>
              <w:color w:val="000000"/>
            </w:rPr>
          </w:pPr>
          <w:hyperlink>
            <w:r>
              <w:rPr>
                <w:color w:val="000000"/>
              </w:rPr>
              <w:t>4.2 ANNUAL GENERAL MEETING (AGM)</w:t>
            </w:r>
            <w:r>
              <w:rPr>
                <w:color w:val="000000"/>
              </w:rPr>
              <w:tab/>
              <w:t>22</w:t>
            </w:r>
          </w:hyperlink>
        </w:p>
        <w:p w14:paraId="47B1A982" w14:textId="77777777" w:rsidR="00B843E7" w:rsidRDefault="00000000">
          <w:pPr>
            <w:widowControl w:val="0"/>
            <w:tabs>
              <w:tab w:val="right" w:pos="12000"/>
            </w:tabs>
            <w:spacing w:before="60" w:line="240" w:lineRule="auto"/>
            <w:ind w:left="360"/>
            <w:rPr>
              <w:rFonts w:ascii="Arial" w:eastAsia="Arial" w:hAnsi="Arial" w:cs="Arial"/>
              <w:color w:val="000000"/>
            </w:rPr>
          </w:pPr>
          <w:hyperlink>
            <w:r>
              <w:rPr>
                <w:color w:val="000000"/>
              </w:rPr>
              <w:t>4.3 SPECIAL GENERAL MEETING (SGM)</w:t>
            </w:r>
            <w:r>
              <w:rPr>
                <w:color w:val="000000"/>
              </w:rPr>
              <w:tab/>
              <w:t>23</w:t>
            </w:r>
          </w:hyperlink>
        </w:p>
        <w:p w14:paraId="05C0C562" w14:textId="77777777" w:rsidR="00B843E7" w:rsidRDefault="00000000">
          <w:pPr>
            <w:widowControl w:val="0"/>
            <w:tabs>
              <w:tab w:val="right" w:pos="12000"/>
            </w:tabs>
            <w:spacing w:before="60" w:line="240" w:lineRule="auto"/>
            <w:ind w:left="0"/>
            <w:rPr>
              <w:rFonts w:ascii="Arial" w:eastAsia="Arial" w:hAnsi="Arial" w:cs="Arial"/>
              <w:b/>
              <w:color w:val="000000"/>
            </w:rPr>
          </w:pPr>
          <w:hyperlink>
            <w:r>
              <w:rPr>
                <w:b/>
                <w:color w:val="000000"/>
              </w:rPr>
              <w:t>5. Dispute Resolution</w:t>
            </w:r>
            <w:r>
              <w:rPr>
                <w:b/>
                <w:color w:val="000000"/>
              </w:rPr>
              <w:tab/>
              <w:t>23</w:t>
            </w:r>
          </w:hyperlink>
        </w:p>
        <w:p w14:paraId="4F60FC52" w14:textId="77777777" w:rsidR="00B843E7" w:rsidRDefault="00000000">
          <w:pPr>
            <w:widowControl w:val="0"/>
            <w:tabs>
              <w:tab w:val="right" w:pos="12000"/>
            </w:tabs>
            <w:spacing w:before="60" w:line="240" w:lineRule="auto"/>
            <w:ind w:left="360"/>
            <w:rPr>
              <w:color w:val="000000"/>
            </w:rPr>
          </w:pPr>
          <w:hyperlink>
            <w:r>
              <w:rPr>
                <w:color w:val="000000"/>
              </w:rPr>
              <w:t>5.1 TIKANGA PRINCIPLES</w:t>
            </w:r>
            <w:r>
              <w:rPr>
                <w:color w:val="000000"/>
              </w:rPr>
              <w:tab/>
              <w:t>23</w:t>
            </w:r>
          </w:hyperlink>
        </w:p>
        <w:p w14:paraId="56BCA6B6" w14:textId="77777777" w:rsidR="00B843E7" w:rsidRDefault="00000000">
          <w:pPr>
            <w:widowControl w:val="0"/>
            <w:tabs>
              <w:tab w:val="right" w:pos="12000"/>
            </w:tabs>
            <w:spacing w:before="60" w:line="240" w:lineRule="auto"/>
            <w:ind w:left="360"/>
            <w:rPr>
              <w:color w:val="000000"/>
            </w:rPr>
          </w:pPr>
          <w:hyperlink w:anchor="_yoymfrejrwrd">
            <w:r>
              <w:rPr>
                <w:color w:val="000000"/>
              </w:rPr>
              <w:t>5.2 DISPUTE &amp; DISPUTING PARTIES</w:t>
            </w:r>
            <w:r>
              <w:rPr>
                <w:color w:val="000000"/>
              </w:rPr>
              <w:tab/>
              <w:t>24</w:t>
            </w:r>
          </w:hyperlink>
        </w:p>
        <w:p w14:paraId="1E54748D" w14:textId="77777777" w:rsidR="00B843E7" w:rsidRDefault="00000000">
          <w:pPr>
            <w:widowControl w:val="0"/>
            <w:tabs>
              <w:tab w:val="right" w:pos="12000"/>
            </w:tabs>
            <w:spacing w:before="60" w:line="240" w:lineRule="auto"/>
            <w:ind w:left="360"/>
            <w:rPr>
              <w:color w:val="000000"/>
            </w:rPr>
          </w:pPr>
          <w:hyperlink w:anchor="_8dij6ertmz45">
            <w:r>
              <w:rPr>
                <w:color w:val="000000"/>
              </w:rPr>
              <w:t>5.3 MAKING A COMPLAINT</w:t>
            </w:r>
            <w:r>
              <w:rPr>
                <w:color w:val="000000"/>
              </w:rPr>
              <w:tab/>
              <w:t>24</w:t>
            </w:r>
          </w:hyperlink>
        </w:p>
        <w:p w14:paraId="2908164C" w14:textId="77777777" w:rsidR="00B843E7" w:rsidRDefault="00000000">
          <w:pPr>
            <w:widowControl w:val="0"/>
            <w:tabs>
              <w:tab w:val="right" w:pos="12000"/>
            </w:tabs>
            <w:spacing w:before="60" w:line="240" w:lineRule="auto"/>
            <w:ind w:left="360"/>
            <w:rPr>
              <w:color w:val="000000"/>
            </w:rPr>
          </w:pPr>
          <w:hyperlink w:anchor="_89pm3638r598">
            <w:r>
              <w:rPr>
                <w:color w:val="000000"/>
              </w:rPr>
              <w:t>5.4 RIGHT TO BE HEARD</w:t>
            </w:r>
            <w:r>
              <w:rPr>
                <w:color w:val="000000"/>
              </w:rPr>
              <w:tab/>
              <w:t>25</w:t>
            </w:r>
          </w:hyperlink>
        </w:p>
        <w:p w14:paraId="364C299E" w14:textId="77777777" w:rsidR="00B843E7" w:rsidRDefault="00000000">
          <w:pPr>
            <w:widowControl w:val="0"/>
            <w:tabs>
              <w:tab w:val="right" w:pos="12000"/>
            </w:tabs>
            <w:spacing w:before="60" w:line="240" w:lineRule="auto"/>
            <w:ind w:left="360"/>
            <w:rPr>
              <w:color w:val="000000"/>
            </w:rPr>
          </w:pPr>
          <w:hyperlink w:anchor="_dicycq9ba09">
            <w:r>
              <w:rPr>
                <w:color w:val="000000"/>
              </w:rPr>
              <w:t>5.5 INVESTIGATING AND DETERMINING DISPUTE</w:t>
            </w:r>
            <w:r>
              <w:rPr>
                <w:color w:val="000000"/>
              </w:rPr>
              <w:tab/>
              <w:t>26</w:t>
            </w:r>
          </w:hyperlink>
        </w:p>
        <w:p w14:paraId="22E55B3B" w14:textId="77777777" w:rsidR="00B843E7" w:rsidRDefault="00000000">
          <w:pPr>
            <w:widowControl w:val="0"/>
            <w:tabs>
              <w:tab w:val="right" w:pos="12000"/>
            </w:tabs>
            <w:spacing w:before="60" w:line="240" w:lineRule="auto"/>
            <w:ind w:left="360"/>
            <w:rPr>
              <w:color w:val="000000"/>
            </w:rPr>
          </w:pPr>
          <w:hyperlink w:anchor="_r15hgo46pwr0">
            <w:r>
              <w:rPr>
                <w:color w:val="000000"/>
              </w:rPr>
              <w:t>5.6 SOCIETY MAY DECIDE NOT TO PROCEED FURTHER</w:t>
            </w:r>
            <w:r>
              <w:rPr>
                <w:color w:val="000000"/>
              </w:rPr>
              <w:tab/>
              <w:t>26</w:t>
            </w:r>
          </w:hyperlink>
        </w:p>
        <w:p w14:paraId="53E9AF30" w14:textId="77777777" w:rsidR="00B843E7" w:rsidRDefault="00000000">
          <w:pPr>
            <w:widowControl w:val="0"/>
            <w:tabs>
              <w:tab w:val="right" w:pos="12000"/>
            </w:tabs>
            <w:spacing w:before="60" w:line="240" w:lineRule="auto"/>
            <w:ind w:left="360"/>
            <w:rPr>
              <w:color w:val="000000"/>
            </w:rPr>
          </w:pPr>
          <w:hyperlink>
            <w:r>
              <w:rPr>
                <w:color w:val="000000"/>
              </w:rPr>
              <w:t>5.7 SOCIETY MAY REFER COMPLAINT</w:t>
            </w:r>
            <w:r>
              <w:rPr>
                <w:color w:val="000000"/>
              </w:rPr>
              <w:tab/>
              <w:t>26</w:t>
            </w:r>
          </w:hyperlink>
        </w:p>
        <w:p w14:paraId="46F2AC96" w14:textId="77777777" w:rsidR="00B843E7" w:rsidRDefault="00000000">
          <w:pPr>
            <w:widowControl w:val="0"/>
            <w:tabs>
              <w:tab w:val="right" w:pos="12000"/>
            </w:tabs>
            <w:spacing w:before="60" w:line="240" w:lineRule="auto"/>
            <w:ind w:left="360"/>
            <w:rPr>
              <w:rFonts w:ascii="Arial" w:eastAsia="Arial" w:hAnsi="Arial" w:cs="Arial"/>
              <w:color w:val="000000"/>
            </w:rPr>
          </w:pPr>
          <w:hyperlink>
            <w:r>
              <w:rPr>
                <w:color w:val="000000"/>
              </w:rPr>
              <w:t>5.8 DECISION MAKERS</w:t>
            </w:r>
          </w:hyperlink>
          <w:hyperlink>
            <w:r>
              <w:rPr>
                <w:b/>
                <w:color w:val="000000"/>
              </w:rPr>
              <w:tab/>
              <w:t>27</w:t>
            </w:r>
          </w:hyperlink>
        </w:p>
        <w:p w14:paraId="66D3E2C3" w14:textId="77777777" w:rsidR="00B843E7" w:rsidRDefault="00000000">
          <w:pPr>
            <w:widowControl w:val="0"/>
            <w:tabs>
              <w:tab w:val="right" w:pos="12000"/>
            </w:tabs>
            <w:spacing w:before="60" w:line="240" w:lineRule="auto"/>
            <w:ind w:left="0"/>
            <w:rPr>
              <w:rFonts w:ascii="Arial" w:eastAsia="Arial" w:hAnsi="Arial" w:cs="Arial"/>
              <w:b/>
              <w:color w:val="000000"/>
            </w:rPr>
          </w:pPr>
          <w:hyperlink>
            <w:r>
              <w:rPr>
                <w:b/>
                <w:color w:val="000000"/>
              </w:rPr>
              <w:t>6. Finances</w:t>
            </w:r>
            <w:r>
              <w:rPr>
                <w:b/>
                <w:color w:val="000000"/>
              </w:rPr>
              <w:tab/>
              <w:t>27</w:t>
            </w:r>
          </w:hyperlink>
        </w:p>
        <w:p w14:paraId="69AF3EBC" w14:textId="77777777" w:rsidR="00B843E7" w:rsidRDefault="00000000">
          <w:pPr>
            <w:widowControl w:val="0"/>
            <w:tabs>
              <w:tab w:val="right" w:pos="12000"/>
            </w:tabs>
            <w:spacing w:before="60" w:line="240" w:lineRule="auto"/>
            <w:ind w:left="360"/>
            <w:rPr>
              <w:color w:val="000000"/>
            </w:rPr>
          </w:pPr>
          <w:hyperlink>
            <w:r>
              <w:rPr>
                <w:color w:val="000000"/>
              </w:rPr>
              <w:t>6.1 CONTROL AND MANAGEMENT</w:t>
            </w:r>
            <w:r>
              <w:rPr>
                <w:color w:val="000000"/>
              </w:rPr>
              <w:tab/>
              <w:t>27</w:t>
            </w:r>
          </w:hyperlink>
        </w:p>
        <w:p w14:paraId="0306A1B8" w14:textId="77777777" w:rsidR="00B843E7" w:rsidRDefault="00000000">
          <w:pPr>
            <w:widowControl w:val="0"/>
            <w:tabs>
              <w:tab w:val="right" w:pos="12000"/>
            </w:tabs>
            <w:spacing w:before="60" w:line="240" w:lineRule="auto"/>
            <w:ind w:left="360"/>
            <w:rPr>
              <w:color w:val="000000"/>
            </w:rPr>
          </w:pPr>
          <w:hyperlink>
            <w:r>
              <w:rPr>
                <w:color w:val="000000"/>
              </w:rPr>
              <w:t>6.2 BALANCE DATE</w:t>
            </w:r>
            <w:r>
              <w:rPr>
                <w:color w:val="000000"/>
              </w:rPr>
              <w:tab/>
              <w:t>28</w:t>
            </w:r>
          </w:hyperlink>
        </w:p>
        <w:p w14:paraId="3076C724" w14:textId="77777777" w:rsidR="00B843E7" w:rsidRDefault="00000000">
          <w:pPr>
            <w:widowControl w:val="0"/>
            <w:tabs>
              <w:tab w:val="right" w:pos="12000"/>
            </w:tabs>
            <w:spacing w:before="60" w:line="240" w:lineRule="auto"/>
            <w:ind w:left="360"/>
            <w:rPr>
              <w:color w:val="000000"/>
            </w:rPr>
          </w:pPr>
          <w:hyperlink w:anchor="_tc4086kqypi5">
            <w:r>
              <w:rPr>
                <w:color w:val="000000"/>
              </w:rPr>
              <w:t>6.3 FINANCIAL STATEMENTS</w:t>
            </w:r>
            <w:r>
              <w:rPr>
                <w:color w:val="000000"/>
              </w:rPr>
              <w:tab/>
              <w:t>28</w:t>
            </w:r>
          </w:hyperlink>
        </w:p>
        <w:p w14:paraId="57C28BDE" w14:textId="77777777" w:rsidR="00B843E7" w:rsidRDefault="00000000">
          <w:pPr>
            <w:widowControl w:val="0"/>
            <w:tabs>
              <w:tab w:val="right" w:pos="12000"/>
            </w:tabs>
            <w:spacing w:before="60" w:line="240" w:lineRule="auto"/>
            <w:ind w:left="0"/>
            <w:rPr>
              <w:rFonts w:ascii="Arial" w:eastAsia="Arial" w:hAnsi="Arial" w:cs="Arial"/>
              <w:b/>
              <w:color w:val="000000"/>
            </w:rPr>
          </w:pPr>
          <w:hyperlink w:anchor="_ri06ld4lqpti">
            <w:r>
              <w:rPr>
                <w:b/>
                <w:color w:val="000000"/>
              </w:rPr>
              <w:t>7. Indemnity &amp; Insurance</w:t>
            </w:r>
            <w:r>
              <w:rPr>
                <w:b/>
                <w:color w:val="000000"/>
              </w:rPr>
              <w:tab/>
              <w:t>28</w:t>
            </w:r>
          </w:hyperlink>
        </w:p>
        <w:p w14:paraId="5D7CA1AF" w14:textId="77777777" w:rsidR="00B843E7" w:rsidRDefault="00000000">
          <w:pPr>
            <w:widowControl w:val="0"/>
            <w:tabs>
              <w:tab w:val="right" w:pos="12000"/>
            </w:tabs>
            <w:spacing w:before="60" w:line="240" w:lineRule="auto"/>
            <w:ind w:left="0"/>
            <w:rPr>
              <w:rFonts w:ascii="Arial" w:eastAsia="Arial" w:hAnsi="Arial" w:cs="Arial"/>
              <w:b/>
              <w:color w:val="000000"/>
            </w:rPr>
          </w:pPr>
          <w:hyperlink>
            <w:r>
              <w:rPr>
                <w:b/>
                <w:color w:val="000000"/>
              </w:rPr>
              <w:t>8. Records</w:t>
            </w:r>
            <w:r>
              <w:rPr>
                <w:b/>
                <w:color w:val="000000"/>
              </w:rPr>
              <w:tab/>
              <w:t>28</w:t>
            </w:r>
          </w:hyperlink>
        </w:p>
        <w:p w14:paraId="11538ED8" w14:textId="77777777" w:rsidR="00B843E7" w:rsidRDefault="00000000">
          <w:pPr>
            <w:widowControl w:val="0"/>
            <w:tabs>
              <w:tab w:val="right" w:pos="12000"/>
            </w:tabs>
            <w:spacing w:before="60" w:line="240" w:lineRule="auto"/>
            <w:ind w:left="360"/>
            <w:rPr>
              <w:rFonts w:ascii="Arial" w:eastAsia="Arial" w:hAnsi="Arial" w:cs="Arial"/>
              <w:color w:val="000000"/>
            </w:rPr>
          </w:pPr>
          <w:hyperlink w:anchor="_nuwz1b8t8pad">
            <w:r>
              <w:rPr>
                <w:color w:val="000000"/>
              </w:rPr>
              <w:t>8.1 REGISTER OF MEMBERS</w:t>
            </w:r>
            <w:r>
              <w:rPr>
                <w:color w:val="000000"/>
              </w:rPr>
              <w:tab/>
              <w:t>28</w:t>
            </w:r>
          </w:hyperlink>
        </w:p>
        <w:p w14:paraId="4D9BA6E5" w14:textId="77777777" w:rsidR="00B843E7" w:rsidRDefault="00000000">
          <w:pPr>
            <w:widowControl w:val="0"/>
            <w:tabs>
              <w:tab w:val="right" w:pos="12000"/>
            </w:tabs>
            <w:spacing w:before="60" w:line="240" w:lineRule="auto"/>
            <w:ind w:left="360"/>
            <w:rPr>
              <w:rFonts w:ascii="Arial" w:eastAsia="Arial" w:hAnsi="Arial" w:cs="Arial"/>
              <w:color w:val="000000"/>
            </w:rPr>
          </w:pPr>
          <w:hyperlink w:anchor="_4z40qt7ea77b">
            <w:r>
              <w:rPr>
                <w:color w:val="000000"/>
              </w:rPr>
              <w:t>8.2 INTERESTS REGISTER</w:t>
            </w:r>
            <w:r>
              <w:rPr>
                <w:color w:val="000000"/>
              </w:rPr>
              <w:tab/>
              <w:t>29</w:t>
            </w:r>
          </w:hyperlink>
        </w:p>
        <w:p w14:paraId="675E8265" w14:textId="77777777" w:rsidR="00B843E7" w:rsidRDefault="00000000">
          <w:pPr>
            <w:widowControl w:val="0"/>
            <w:tabs>
              <w:tab w:val="right" w:pos="12000"/>
            </w:tabs>
            <w:spacing w:before="60" w:line="240" w:lineRule="auto"/>
            <w:ind w:left="360"/>
            <w:rPr>
              <w:rFonts w:ascii="Arial" w:eastAsia="Arial" w:hAnsi="Arial" w:cs="Arial"/>
              <w:color w:val="000000"/>
            </w:rPr>
          </w:pPr>
          <w:hyperlink w:anchor="_6s7lwexr9538">
            <w:r>
              <w:rPr>
                <w:color w:val="000000"/>
              </w:rPr>
              <w:t>8.3 MEMBER’S ACCESS TO INFORMATION</w:t>
            </w:r>
            <w:r>
              <w:rPr>
                <w:color w:val="000000"/>
              </w:rPr>
              <w:tab/>
              <w:t>29</w:t>
            </w:r>
          </w:hyperlink>
        </w:p>
        <w:p w14:paraId="2FBD496A" w14:textId="77777777" w:rsidR="00B843E7" w:rsidRDefault="00000000">
          <w:pPr>
            <w:widowControl w:val="0"/>
            <w:tabs>
              <w:tab w:val="right" w:pos="12000"/>
            </w:tabs>
            <w:spacing w:before="60" w:line="240" w:lineRule="auto"/>
            <w:ind w:left="0"/>
            <w:rPr>
              <w:rFonts w:ascii="Arial" w:eastAsia="Arial" w:hAnsi="Arial" w:cs="Arial"/>
              <w:b/>
              <w:color w:val="000000"/>
            </w:rPr>
          </w:pPr>
          <w:hyperlink>
            <w:r>
              <w:rPr>
                <w:b/>
                <w:color w:val="000000"/>
              </w:rPr>
              <w:t>9. Liquidation and removal from the Register of Incorporated Societies</w:t>
            </w:r>
            <w:r>
              <w:rPr>
                <w:b/>
                <w:color w:val="000000"/>
              </w:rPr>
              <w:tab/>
              <w:t>30</w:t>
            </w:r>
          </w:hyperlink>
        </w:p>
        <w:p w14:paraId="0BB6307E" w14:textId="77777777" w:rsidR="00B843E7" w:rsidRDefault="00000000">
          <w:pPr>
            <w:widowControl w:val="0"/>
            <w:tabs>
              <w:tab w:val="right" w:pos="12000"/>
            </w:tabs>
            <w:spacing w:before="60" w:line="240" w:lineRule="auto"/>
            <w:ind w:left="360"/>
            <w:rPr>
              <w:rFonts w:ascii="Arial" w:eastAsia="Arial" w:hAnsi="Arial" w:cs="Arial"/>
              <w:color w:val="000000"/>
            </w:rPr>
          </w:pPr>
          <w:hyperlink w:anchor="_ra9xt0qduvgv">
            <w:r>
              <w:rPr>
                <w:color w:val="000000"/>
              </w:rPr>
              <w:t>9.1 RESOLVING TO PUT SOCIETY INTO LIQUIDATION</w:t>
            </w:r>
            <w:r>
              <w:rPr>
                <w:color w:val="000000"/>
              </w:rPr>
              <w:tab/>
              <w:t>30</w:t>
            </w:r>
          </w:hyperlink>
        </w:p>
        <w:p w14:paraId="676F021A" w14:textId="77777777" w:rsidR="00B843E7" w:rsidRDefault="00000000">
          <w:pPr>
            <w:widowControl w:val="0"/>
            <w:tabs>
              <w:tab w:val="right" w:pos="12000"/>
            </w:tabs>
            <w:spacing w:before="60" w:line="240" w:lineRule="auto"/>
            <w:ind w:left="360"/>
            <w:rPr>
              <w:rFonts w:ascii="Arial" w:eastAsia="Arial" w:hAnsi="Arial" w:cs="Arial"/>
              <w:color w:val="000000"/>
            </w:rPr>
          </w:pPr>
          <w:hyperlink>
            <w:r>
              <w:rPr>
                <w:color w:val="000000"/>
              </w:rPr>
              <w:t>9.2 RESOLVING TO APPLY FOR REMOVAL FROM THE REGISTER OF INCORPORATED SOCIETIES</w:t>
            </w:r>
            <w:r>
              <w:rPr>
                <w:color w:val="000000"/>
              </w:rPr>
              <w:tab/>
              <w:t>30</w:t>
            </w:r>
          </w:hyperlink>
        </w:p>
        <w:p w14:paraId="28B07F5B" w14:textId="77777777" w:rsidR="00B843E7" w:rsidRDefault="00000000">
          <w:pPr>
            <w:widowControl w:val="0"/>
            <w:tabs>
              <w:tab w:val="right" w:pos="12000"/>
            </w:tabs>
            <w:spacing w:before="60" w:line="240" w:lineRule="auto"/>
            <w:ind w:left="360"/>
            <w:rPr>
              <w:rFonts w:ascii="Arial" w:eastAsia="Arial" w:hAnsi="Arial" w:cs="Arial"/>
              <w:color w:val="000000"/>
            </w:rPr>
          </w:pPr>
          <w:hyperlink>
            <w:r>
              <w:rPr>
                <w:color w:val="000000"/>
              </w:rPr>
              <w:t>9.3 SURPLUS ASSETS</w:t>
            </w:r>
            <w:r>
              <w:rPr>
                <w:color w:val="000000"/>
              </w:rPr>
              <w:tab/>
              <w:t>31</w:t>
            </w:r>
          </w:hyperlink>
        </w:p>
        <w:p w14:paraId="16128CB8" w14:textId="77777777" w:rsidR="00B843E7" w:rsidRDefault="00000000">
          <w:pPr>
            <w:widowControl w:val="0"/>
            <w:tabs>
              <w:tab w:val="right" w:pos="12000"/>
            </w:tabs>
            <w:spacing w:before="60" w:line="240" w:lineRule="auto"/>
            <w:ind w:left="0"/>
            <w:rPr>
              <w:rFonts w:ascii="Arial" w:eastAsia="Arial" w:hAnsi="Arial" w:cs="Arial"/>
              <w:b/>
              <w:color w:val="000000"/>
            </w:rPr>
          </w:pPr>
          <w:hyperlink>
            <w:r>
              <w:rPr>
                <w:b/>
                <w:color w:val="000000"/>
              </w:rPr>
              <w:t>10. Alterations to the Constitution</w:t>
            </w:r>
            <w:r>
              <w:rPr>
                <w:b/>
                <w:color w:val="000000"/>
              </w:rPr>
              <w:tab/>
              <w:t>31</w:t>
            </w:r>
          </w:hyperlink>
        </w:p>
        <w:p w14:paraId="60AD2D55" w14:textId="77777777" w:rsidR="00B843E7" w:rsidRDefault="00000000">
          <w:pPr>
            <w:widowControl w:val="0"/>
            <w:tabs>
              <w:tab w:val="right" w:pos="12000"/>
            </w:tabs>
            <w:spacing w:before="60" w:line="240" w:lineRule="auto"/>
            <w:ind w:left="360"/>
            <w:rPr>
              <w:rFonts w:ascii="Arial" w:eastAsia="Arial" w:hAnsi="Arial" w:cs="Arial"/>
              <w:color w:val="000000"/>
            </w:rPr>
          </w:pPr>
          <w:hyperlink w:anchor="_bi07vj4sdds6">
            <w:r>
              <w:rPr>
                <w:color w:val="000000"/>
              </w:rPr>
              <w:t>10.1 AMENDING THIS CONSTITUTION</w:t>
            </w:r>
            <w:r>
              <w:rPr>
                <w:color w:val="000000"/>
              </w:rPr>
              <w:tab/>
              <w:t>31</w:t>
            </w:r>
          </w:hyperlink>
        </w:p>
        <w:p w14:paraId="6EB10273" w14:textId="77777777" w:rsidR="00B843E7" w:rsidRDefault="00000000">
          <w:pPr>
            <w:widowControl w:val="0"/>
            <w:tabs>
              <w:tab w:val="right" w:pos="12000"/>
            </w:tabs>
            <w:spacing w:before="60" w:line="240" w:lineRule="auto"/>
            <w:ind w:left="0"/>
            <w:rPr>
              <w:rFonts w:ascii="Arial" w:eastAsia="Arial" w:hAnsi="Arial" w:cs="Arial"/>
              <w:b/>
              <w:color w:val="000000"/>
            </w:rPr>
          </w:pPr>
          <w:hyperlink>
            <w:r>
              <w:rPr>
                <w:b/>
                <w:color w:val="000000"/>
              </w:rPr>
              <w:t>11. Bylaws</w:t>
            </w:r>
            <w:r>
              <w:rPr>
                <w:b/>
                <w:color w:val="000000"/>
              </w:rPr>
              <w:tab/>
              <w:t>32</w:t>
            </w:r>
          </w:hyperlink>
        </w:p>
        <w:p w14:paraId="17B7D730" w14:textId="77777777" w:rsidR="00B843E7" w:rsidRDefault="00000000">
          <w:pPr>
            <w:widowControl w:val="0"/>
            <w:tabs>
              <w:tab w:val="right" w:pos="12000"/>
            </w:tabs>
            <w:spacing w:before="60" w:line="240" w:lineRule="auto"/>
            <w:ind w:left="0"/>
            <w:rPr>
              <w:rFonts w:ascii="Arial" w:eastAsia="Arial" w:hAnsi="Arial" w:cs="Arial"/>
              <w:b/>
              <w:color w:val="000000"/>
            </w:rPr>
          </w:pPr>
          <w:hyperlink>
            <w:r>
              <w:rPr>
                <w:b/>
                <w:color w:val="000000"/>
              </w:rPr>
              <w:t>Schedule 1 - Transitional Provisions</w:t>
            </w:r>
            <w:r>
              <w:rPr>
                <w:b/>
                <w:color w:val="000000"/>
              </w:rPr>
              <w:tab/>
              <w:t>33</w:t>
            </w:r>
          </w:hyperlink>
          <w:r>
            <w:fldChar w:fldCharType="end"/>
          </w:r>
        </w:p>
      </w:sdtContent>
    </w:sdt>
    <w:p w14:paraId="02C70503" w14:textId="77777777" w:rsidR="00B843E7" w:rsidRDefault="00000000">
      <w:pPr>
        <w:pStyle w:val="Heading2"/>
      </w:pPr>
      <w:bookmarkStart w:id="3" w:name="_v82bwmlnkyen" w:colFirst="0" w:colLast="0"/>
      <w:bookmarkEnd w:id="3"/>
      <w:r>
        <w:br w:type="page"/>
      </w:r>
    </w:p>
    <w:p w14:paraId="2817FCE3" w14:textId="77777777" w:rsidR="00B843E7" w:rsidRDefault="00000000">
      <w:pPr>
        <w:pStyle w:val="Heading2"/>
        <w:ind w:hanging="90"/>
      </w:pPr>
      <w:bookmarkStart w:id="4" w:name="_6truh97ejep4" w:colFirst="0" w:colLast="0"/>
      <w:bookmarkEnd w:id="4"/>
      <w:r>
        <w:lastRenderedPageBreak/>
        <w:t>Transitional Provisions</w:t>
      </w:r>
    </w:p>
    <w:p w14:paraId="3B4D5E2B" w14:textId="77777777" w:rsidR="00B843E7" w:rsidRDefault="00000000">
      <w:pPr>
        <w:spacing w:after="200"/>
        <w:ind w:left="-90"/>
      </w:pPr>
      <w:r>
        <w:rPr>
          <w:color w:val="000000"/>
        </w:rPr>
        <w:t xml:space="preserve">This Constitution shall come into effect on the date of reregistration with the Registrar of Incorporated Societies. The transitional provisions provided in </w:t>
      </w:r>
      <w:hyperlink r:id="rId7" w:anchor="heading=h.al4x93e3uyi9">
        <w:r>
          <w:rPr>
            <w:color w:val="1155CC"/>
          </w:rPr>
          <w:t>Schedule 1</w:t>
        </w:r>
      </w:hyperlink>
      <w:r>
        <w:rPr>
          <w:color w:val="000000"/>
        </w:rPr>
        <w:t xml:space="preserve"> apply to facilitate transition of the Society</w:t>
      </w:r>
      <w:r>
        <w:t>’s governance</w:t>
      </w:r>
      <w:r>
        <w:rPr>
          <w:color w:val="000000"/>
        </w:rPr>
        <w:t xml:space="preserve"> from the provisions of the previous constitution to this Constitution. </w:t>
      </w:r>
    </w:p>
    <w:p w14:paraId="22226FF7" w14:textId="77777777" w:rsidR="00B843E7" w:rsidRDefault="00000000">
      <w:pPr>
        <w:pStyle w:val="Heading2"/>
        <w:ind w:left="360" w:hanging="450"/>
      </w:pPr>
      <w:r>
        <w:t xml:space="preserve">Preface </w:t>
      </w:r>
    </w:p>
    <w:p w14:paraId="1E2E1021" w14:textId="77777777" w:rsidR="00B843E7" w:rsidRDefault="00000000">
      <w:pPr>
        <w:pStyle w:val="Heading3"/>
        <w:spacing w:after="120"/>
      </w:pPr>
      <w:r>
        <w:t>About</w:t>
      </w:r>
    </w:p>
    <w:p w14:paraId="682D7AB5" w14:textId="77777777" w:rsidR="00B843E7" w:rsidRDefault="00000000">
      <w:pPr>
        <w:ind w:left="-90"/>
        <w:rPr>
          <w:color w:val="000000"/>
        </w:rPr>
      </w:pPr>
      <w:r>
        <w:rPr>
          <w:color w:val="000000"/>
        </w:rPr>
        <w:t xml:space="preserve">The </w:t>
      </w:r>
      <w:r>
        <w:t>Society’s</w:t>
      </w:r>
      <w:r>
        <w:rPr>
          <w:color w:val="000000"/>
        </w:rPr>
        <w:t xml:space="preserve"> constitution is a foundational document that guides </w:t>
      </w:r>
      <w:r>
        <w:t>its</w:t>
      </w:r>
      <w:r>
        <w:rPr>
          <w:color w:val="000000"/>
        </w:rPr>
        <w:t xml:space="preserve"> work and sets out the arrangements and rules for the Society and its members. This </w:t>
      </w:r>
      <w:r>
        <w:t>C</w:t>
      </w:r>
      <w:r>
        <w:rPr>
          <w:color w:val="000000"/>
        </w:rPr>
        <w:t xml:space="preserve">onstitution is presented within the following contexts:  </w:t>
      </w:r>
    </w:p>
    <w:p w14:paraId="33C95EDA" w14:textId="77777777" w:rsidR="00B843E7" w:rsidRDefault="00000000">
      <w:pPr>
        <w:numPr>
          <w:ilvl w:val="0"/>
          <w:numId w:val="31"/>
        </w:numPr>
        <w:pBdr>
          <w:top w:val="nil"/>
          <w:left w:val="nil"/>
          <w:bottom w:val="nil"/>
          <w:right w:val="nil"/>
          <w:between w:val="nil"/>
        </w:pBdr>
        <w:spacing w:before="220"/>
        <w:rPr>
          <w:color w:val="000000"/>
        </w:rPr>
      </w:pPr>
      <w:r>
        <w:t>The Society</w:t>
      </w:r>
      <w:r>
        <w:rPr>
          <w:color w:val="000000"/>
        </w:rPr>
        <w:t xml:space="preserve"> administers the .</w:t>
      </w:r>
      <w:proofErr w:type="spellStart"/>
      <w:r>
        <w:rPr>
          <w:color w:val="000000"/>
        </w:rPr>
        <w:t>nz</w:t>
      </w:r>
      <w:proofErr w:type="spellEnd"/>
      <w:r>
        <w:rPr>
          <w:color w:val="000000"/>
        </w:rPr>
        <w:t xml:space="preserve"> </w:t>
      </w:r>
      <w:r>
        <w:t>D</w:t>
      </w:r>
      <w:r>
        <w:rPr>
          <w:color w:val="000000"/>
        </w:rPr>
        <w:t xml:space="preserve">omain </w:t>
      </w:r>
      <w:r>
        <w:t>N</w:t>
      </w:r>
      <w:r>
        <w:rPr>
          <w:color w:val="000000"/>
        </w:rPr>
        <w:t xml:space="preserve">ame </w:t>
      </w:r>
      <w:r>
        <w:t>S</w:t>
      </w:r>
      <w:r>
        <w:rPr>
          <w:color w:val="000000"/>
        </w:rPr>
        <w:t>pace for the collective benefit of Aotearoa New Zealand. The .</w:t>
      </w:r>
      <w:proofErr w:type="spellStart"/>
      <w:r>
        <w:rPr>
          <w:color w:val="000000"/>
        </w:rPr>
        <w:t>nz</w:t>
      </w:r>
      <w:proofErr w:type="spellEnd"/>
      <w:r>
        <w:rPr>
          <w:color w:val="000000"/>
        </w:rPr>
        <w:t xml:space="preserve"> Domain Name Space is </w:t>
      </w:r>
      <w:r>
        <w:t>infrastructure that is</w:t>
      </w:r>
      <w:r>
        <w:rPr>
          <w:color w:val="000000"/>
        </w:rPr>
        <w:t xml:space="preserve"> critical </w:t>
      </w:r>
      <w:r>
        <w:t xml:space="preserve">for the country. </w:t>
      </w:r>
      <w:r>
        <w:rPr>
          <w:color w:val="000000"/>
        </w:rPr>
        <w:t xml:space="preserve">A secure, </w:t>
      </w:r>
      <w:proofErr w:type="gramStart"/>
      <w:r>
        <w:rPr>
          <w:color w:val="000000"/>
        </w:rPr>
        <w:t>fully-functioning</w:t>
      </w:r>
      <w:proofErr w:type="gramEnd"/>
      <w:r>
        <w:rPr>
          <w:color w:val="000000"/>
        </w:rPr>
        <w:t xml:space="preserve"> domain name space is integral to daily life in Aotearoa New Zealand. </w:t>
      </w:r>
      <w:r>
        <w:rPr>
          <w:color w:val="000000"/>
        </w:rPr>
        <w:br/>
      </w:r>
    </w:p>
    <w:p w14:paraId="4F4896A7" w14:textId="77777777" w:rsidR="00B843E7" w:rsidRDefault="00000000">
      <w:pPr>
        <w:numPr>
          <w:ilvl w:val="0"/>
          <w:numId w:val="31"/>
        </w:numPr>
        <w:pBdr>
          <w:top w:val="nil"/>
          <w:left w:val="nil"/>
          <w:bottom w:val="nil"/>
          <w:right w:val="nil"/>
          <w:between w:val="nil"/>
        </w:pBdr>
        <w:spacing w:before="0"/>
        <w:rPr>
          <w:color w:val="000000"/>
        </w:rPr>
      </w:pPr>
      <w:r>
        <w:t xml:space="preserve">The Society </w:t>
      </w:r>
      <w:r>
        <w:rPr>
          <w:color w:val="000000"/>
        </w:rPr>
        <w:t xml:space="preserve">was founded in 1995 as the Internet Society of New Zealand by a small group of dedicated volunteers. It has been an open membership </w:t>
      </w:r>
      <w:proofErr w:type="spellStart"/>
      <w:r>
        <w:rPr>
          <w:color w:val="000000"/>
        </w:rPr>
        <w:t>organisation</w:t>
      </w:r>
      <w:proofErr w:type="spellEnd"/>
      <w:r>
        <w:rPr>
          <w:color w:val="000000"/>
        </w:rPr>
        <w:t xml:space="preserve"> operating for the benefit of the community since its inception.</w:t>
      </w:r>
    </w:p>
    <w:p w14:paraId="2EC86D1F" w14:textId="77777777" w:rsidR="00B843E7" w:rsidRDefault="00B843E7">
      <w:pPr>
        <w:pStyle w:val="Heading3"/>
        <w:spacing w:before="0" w:after="0"/>
        <w:ind w:left="0" w:firstLine="0"/>
      </w:pPr>
      <w:bookmarkStart w:id="5" w:name="_8d15wmmhvu98" w:colFirst="0" w:colLast="0"/>
      <w:bookmarkEnd w:id="5"/>
    </w:p>
    <w:p w14:paraId="5A0EF9AE" w14:textId="77777777" w:rsidR="00B843E7" w:rsidRDefault="00000000">
      <w:pPr>
        <w:pStyle w:val="Heading2"/>
        <w:spacing w:before="0"/>
      </w:pPr>
      <w:bookmarkStart w:id="6" w:name="_1ijqqvrqilwq" w:colFirst="0" w:colLast="0"/>
      <w:bookmarkEnd w:id="6"/>
      <w:r>
        <w:rPr>
          <w:sz w:val="22"/>
          <w:szCs w:val="22"/>
        </w:rPr>
        <w:t>Background</w:t>
      </w:r>
      <w:r>
        <w:br/>
      </w:r>
    </w:p>
    <w:p w14:paraId="0B8D63A1" w14:textId="77777777" w:rsidR="00B843E7" w:rsidRDefault="00000000">
      <w:pPr>
        <w:numPr>
          <w:ilvl w:val="0"/>
          <w:numId w:val="30"/>
        </w:numPr>
        <w:pBdr>
          <w:top w:val="nil"/>
          <w:left w:val="nil"/>
          <w:bottom w:val="nil"/>
          <w:right w:val="nil"/>
          <w:between w:val="nil"/>
        </w:pBdr>
        <w:spacing w:before="0"/>
        <w:rPr>
          <w:color w:val="000000"/>
        </w:rPr>
      </w:pPr>
      <w:r>
        <w:t>The Society</w:t>
      </w:r>
      <w:r>
        <w:rPr>
          <w:color w:val="000000"/>
        </w:rPr>
        <w:t xml:space="preserve"> was registered as a charity in 2008. It is now known as Internet New Zealand Incorporated, trading as </w:t>
      </w:r>
      <w:proofErr w:type="spellStart"/>
      <w:r>
        <w:rPr>
          <w:color w:val="000000"/>
        </w:rPr>
        <w:t>InternetNZ</w:t>
      </w:r>
      <w:proofErr w:type="spellEnd"/>
      <w:r>
        <w:rPr>
          <w:color w:val="000000"/>
        </w:rPr>
        <w:t xml:space="preserve">. In 2019 </w:t>
      </w:r>
      <w:r>
        <w:t>the Society</w:t>
      </w:r>
      <w:r>
        <w:rPr>
          <w:color w:val="000000"/>
        </w:rPr>
        <w:t xml:space="preserve"> registered the name </w:t>
      </w:r>
      <w:proofErr w:type="spellStart"/>
      <w:r>
        <w:rPr>
          <w:color w:val="000000"/>
        </w:rPr>
        <w:t>Ipurangi</w:t>
      </w:r>
      <w:proofErr w:type="spellEnd"/>
      <w:r>
        <w:rPr>
          <w:color w:val="000000"/>
        </w:rPr>
        <w:t xml:space="preserve"> Aotearoa as a </w:t>
      </w:r>
      <w:proofErr w:type="gramStart"/>
      <w:r>
        <w:rPr>
          <w:color w:val="000000"/>
        </w:rPr>
        <w:t>trademark, and</w:t>
      </w:r>
      <w:proofErr w:type="gramEnd"/>
      <w:r>
        <w:rPr>
          <w:color w:val="000000"/>
        </w:rPr>
        <w:t xml:space="preserve"> uses this name alongside </w:t>
      </w:r>
      <w:proofErr w:type="spellStart"/>
      <w:r>
        <w:rPr>
          <w:color w:val="000000"/>
        </w:rPr>
        <w:t>InternetNZ</w:t>
      </w:r>
      <w:proofErr w:type="spellEnd"/>
      <w:r>
        <w:rPr>
          <w:color w:val="000000"/>
        </w:rPr>
        <w:t xml:space="preserve"> in its communications. </w:t>
      </w:r>
      <w:r>
        <w:rPr>
          <w:rFonts w:ascii="Aptos" w:eastAsia="Aptos" w:hAnsi="Aptos" w:cs="Aptos"/>
          <w:color w:val="000000"/>
          <w:sz w:val="24"/>
          <w:szCs w:val="24"/>
        </w:rPr>
        <w:br/>
      </w:r>
    </w:p>
    <w:p w14:paraId="4A33BBAE" w14:textId="77777777" w:rsidR="00B843E7" w:rsidRDefault="00000000">
      <w:pPr>
        <w:numPr>
          <w:ilvl w:val="0"/>
          <w:numId w:val="30"/>
        </w:numPr>
        <w:pBdr>
          <w:top w:val="nil"/>
          <w:left w:val="nil"/>
          <w:bottom w:val="nil"/>
          <w:right w:val="nil"/>
          <w:between w:val="nil"/>
        </w:pBdr>
        <w:spacing w:before="0"/>
        <w:rPr>
          <w:color w:val="000000"/>
        </w:rPr>
      </w:pPr>
      <w:r>
        <w:rPr>
          <w:color w:val="000000"/>
        </w:rPr>
        <w:t>The Society’s founding constitution stated its primary objects were to maintain and extend the availability of the Internet and its associated technologies and applications in New Zealand.</w:t>
      </w:r>
      <w:r>
        <w:rPr>
          <w:rFonts w:ascii="Aptos" w:eastAsia="Aptos" w:hAnsi="Aptos" w:cs="Aptos"/>
          <w:color w:val="000000"/>
          <w:sz w:val="24"/>
          <w:szCs w:val="24"/>
        </w:rPr>
        <w:br/>
      </w:r>
    </w:p>
    <w:p w14:paraId="3DB3D1C9" w14:textId="77777777" w:rsidR="00B843E7" w:rsidRDefault="00000000">
      <w:pPr>
        <w:numPr>
          <w:ilvl w:val="0"/>
          <w:numId w:val="30"/>
        </w:numPr>
        <w:pBdr>
          <w:top w:val="nil"/>
          <w:left w:val="nil"/>
          <w:bottom w:val="nil"/>
          <w:right w:val="nil"/>
          <w:between w:val="nil"/>
        </w:pBdr>
        <w:spacing w:before="0"/>
        <w:rPr>
          <w:color w:val="000000"/>
        </w:rPr>
      </w:pPr>
      <w:r>
        <w:rPr>
          <w:color w:val="000000"/>
        </w:rPr>
        <w:t>Since its founding, there have been many changes to the infrastructure and use of the Internet and its place in daily life. The activities the Society carries out to meet its objects have evolved over the years to reflect these changes.</w:t>
      </w:r>
    </w:p>
    <w:p w14:paraId="3683E21D" w14:textId="3474E9BE" w:rsidR="00B843E7" w:rsidRDefault="00000000">
      <w:pPr>
        <w:pBdr>
          <w:top w:val="nil"/>
          <w:left w:val="nil"/>
          <w:bottom w:val="nil"/>
          <w:right w:val="nil"/>
          <w:between w:val="nil"/>
        </w:pBdr>
        <w:ind w:left="360"/>
        <w:rPr>
          <w:color w:val="000000"/>
        </w:rPr>
      </w:pPr>
      <w:r>
        <w:rPr>
          <w:b/>
          <w:highlight w:val="yellow"/>
        </w:rPr>
        <w:t>AND [</w:t>
      </w:r>
      <w:r w:rsidR="00DB424B">
        <w:rPr>
          <w:b/>
          <w:highlight w:val="yellow"/>
        </w:rPr>
        <w:t xml:space="preserve">Optional </w:t>
      </w:r>
      <w:r>
        <w:rPr>
          <w:b/>
          <w:highlight w:val="yellow"/>
        </w:rPr>
        <w:t xml:space="preserve">Addition - </w:t>
      </w:r>
      <w:r>
        <w:rPr>
          <w:highlight w:val="yellow"/>
        </w:rPr>
        <w:t>Include an additional statement about the Society's regard to content in its administration of the .</w:t>
      </w:r>
      <w:proofErr w:type="spellStart"/>
      <w:r>
        <w:rPr>
          <w:highlight w:val="yellow"/>
        </w:rPr>
        <w:t>nz</w:t>
      </w:r>
      <w:proofErr w:type="spellEnd"/>
      <w:r>
        <w:rPr>
          <w:highlight w:val="yellow"/>
        </w:rPr>
        <w:t xml:space="preserve"> Domain Name Space. The statement is: “The Society does not consider the use of domain names in its administration of the .</w:t>
      </w:r>
      <w:proofErr w:type="spellStart"/>
      <w:r>
        <w:rPr>
          <w:highlight w:val="yellow"/>
        </w:rPr>
        <w:t>nz</w:t>
      </w:r>
      <w:proofErr w:type="spellEnd"/>
      <w:r>
        <w:rPr>
          <w:highlight w:val="yellow"/>
        </w:rPr>
        <w:t xml:space="preserve"> Domain Name Space, except for moderated second level domains such </w:t>
      </w:r>
      <w:proofErr w:type="gramStart"/>
      <w:r>
        <w:rPr>
          <w:highlight w:val="yellow"/>
        </w:rPr>
        <w:t>as .</w:t>
      </w:r>
      <w:proofErr w:type="gramEnd"/>
      <w:r>
        <w:rPr>
          <w:highlight w:val="yellow"/>
        </w:rPr>
        <w:t xml:space="preserve">govt.nz; where required by law; or to protect the integrity of the </w:t>
      </w:r>
      <w:r>
        <w:rPr>
          <w:highlight w:val="yellow"/>
        </w:rPr>
        <w:lastRenderedPageBreak/>
        <w:t>.</w:t>
      </w:r>
      <w:proofErr w:type="spellStart"/>
      <w:r>
        <w:rPr>
          <w:highlight w:val="yellow"/>
        </w:rPr>
        <w:t>nz</w:t>
      </w:r>
      <w:proofErr w:type="spellEnd"/>
      <w:r>
        <w:rPr>
          <w:highlight w:val="yellow"/>
        </w:rPr>
        <w:t xml:space="preserve"> Domain Name Space against domain name space abuse.”  For more details and the amendment that would be required please refer to </w:t>
      </w:r>
      <w:r>
        <w:rPr>
          <w:b/>
          <w:highlight w:val="yellow"/>
        </w:rPr>
        <w:t xml:space="preserve">1. </w:t>
      </w:r>
      <w:r w:rsidR="00DB424B">
        <w:rPr>
          <w:b/>
          <w:highlight w:val="yellow"/>
        </w:rPr>
        <w:t xml:space="preserve">Optional </w:t>
      </w:r>
      <w:r>
        <w:rPr>
          <w:b/>
          <w:highlight w:val="yellow"/>
        </w:rPr>
        <w:t>Additional paragraph in the Background in the Supplementary Document]</w:t>
      </w:r>
      <w:r>
        <w:br/>
      </w:r>
    </w:p>
    <w:p w14:paraId="7C86410E" w14:textId="77777777" w:rsidR="00B843E7" w:rsidRDefault="00000000">
      <w:pPr>
        <w:numPr>
          <w:ilvl w:val="0"/>
          <w:numId w:val="30"/>
        </w:numPr>
        <w:pBdr>
          <w:top w:val="nil"/>
          <w:left w:val="nil"/>
          <w:bottom w:val="nil"/>
          <w:right w:val="nil"/>
          <w:between w:val="nil"/>
        </w:pBdr>
        <w:spacing w:before="0"/>
        <w:rPr>
          <w:color w:val="000000"/>
        </w:rPr>
      </w:pPr>
      <w:r>
        <w:rPr>
          <w:color w:val="000000"/>
        </w:rPr>
        <w:t xml:space="preserve">In 2018 </w:t>
      </w:r>
      <w:r>
        <w:t>the Society</w:t>
      </w:r>
      <w:r>
        <w:rPr>
          <w:color w:val="000000"/>
        </w:rPr>
        <w:t xml:space="preserve"> committed to being a </w:t>
      </w:r>
      <w:proofErr w:type="spellStart"/>
      <w:r>
        <w:rPr>
          <w:color w:val="000000"/>
        </w:rPr>
        <w:t>Te</w:t>
      </w:r>
      <w:proofErr w:type="spellEnd"/>
      <w:r>
        <w:rPr>
          <w:color w:val="000000"/>
        </w:rPr>
        <w:t xml:space="preserve"> </w:t>
      </w:r>
      <w:proofErr w:type="spellStart"/>
      <w:r>
        <w:rPr>
          <w:color w:val="000000"/>
        </w:rPr>
        <w:t>Tiriti</w:t>
      </w:r>
      <w:proofErr w:type="spellEnd"/>
      <w:r>
        <w:rPr>
          <w:color w:val="000000"/>
        </w:rPr>
        <w:t xml:space="preserve"> o Waitangi centric </w:t>
      </w:r>
      <w:proofErr w:type="spellStart"/>
      <w:r>
        <w:rPr>
          <w:color w:val="000000"/>
        </w:rPr>
        <w:t>organisation</w:t>
      </w:r>
      <w:proofErr w:type="spellEnd"/>
      <w:r>
        <w:rPr>
          <w:color w:val="000000"/>
        </w:rPr>
        <w:t xml:space="preserve">. </w:t>
      </w:r>
      <w:r>
        <w:rPr>
          <w:rFonts w:ascii="Aptos" w:eastAsia="Aptos" w:hAnsi="Aptos" w:cs="Aptos"/>
          <w:color w:val="000000"/>
          <w:sz w:val="24"/>
          <w:szCs w:val="24"/>
        </w:rPr>
        <w:br/>
      </w:r>
    </w:p>
    <w:p w14:paraId="457AC413" w14:textId="77777777" w:rsidR="00B843E7" w:rsidRDefault="00000000">
      <w:pPr>
        <w:numPr>
          <w:ilvl w:val="0"/>
          <w:numId w:val="30"/>
        </w:numPr>
        <w:pBdr>
          <w:top w:val="nil"/>
          <w:left w:val="nil"/>
          <w:bottom w:val="nil"/>
          <w:right w:val="nil"/>
          <w:between w:val="nil"/>
        </w:pBdr>
        <w:spacing w:before="0" w:after="220"/>
        <w:rPr>
          <w:color w:val="000000"/>
        </w:rPr>
      </w:pPr>
      <w:r>
        <w:rPr>
          <w:color w:val="000000"/>
        </w:rPr>
        <w:t xml:space="preserve">This constitution was </w:t>
      </w:r>
      <w:r>
        <w:t>ratified</w:t>
      </w:r>
      <w:r>
        <w:rPr>
          <w:color w:val="000000"/>
        </w:rPr>
        <w:t xml:space="preserve"> in </w:t>
      </w:r>
      <w:r>
        <w:rPr>
          <w:color w:val="000000"/>
          <w:highlight w:val="yellow"/>
        </w:rPr>
        <w:t>[</w:t>
      </w:r>
      <w:r>
        <w:rPr>
          <w:highlight w:val="yellow"/>
        </w:rPr>
        <w:t>month/year</w:t>
      </w:r>
      <w:r>
        <w:rPr>
          <w:color w:val="000000"/>
          <w:highlight w:val="yellow"/>
        </w:rPr>
        <w:t>]</w:t>
      </w:r>
      <w:r>
        <w:rPr>
          <w:color w:val="000000"/>
        </w:rPr>
        <w:t xml:space="preserve"> and replaces the previous one which served the </w:t>
      </w:r>
      <w:proofErr w:type="spellStart"/>
      <w:r>
        <w:rPr>
          <w:color w:val="000000"/>
        </w:rPr>
        <w:t>organisation</w:t>
      </w:r>
      <w:proofErr w:type="spellEnd"/>
      <w:r>
        <w:rPr>
          <w:color w:val="000000"/>
        </w:rPr>
        <w:t xml:space="preserve"> for three decades. </w:t>
      </w:r>
    </w:p>
    <w:p w14:paraId="11C0EED6" w14:textId="77777777" w:rsidR="00B843E7" w:rsidRDefault="00000000">
      <w:pPr>
        <w:pStyle w:val="Heading2"/>
        <w:numPr>
          <w:ilvl w:val="0"/>
          <w:numId w:val="29"/>
        </w:numPr>
        <w:ind w:left="720" w:hanging="810"/>
      </w:pPr>
      <w:r>
        <w:t>Introductory Rules</w:t>
      </w:r>
    </w:p>
    <w:p w14:paraId="31974ABB" w14:textId="77777777" w:rsidR="00B843E7" w:rsidRDefault="00000000">
      <w:pPr>
        <w:numPr>
          <w:ilvl w:val="1"/>
          <w:numId w:val="29"/>
        </w:numPr>
        <w:rPr>
          <w:rFonts w:ascii="Arial" w:eastAsia="Arial" w:hAnsi="Arial" w:cs="Arial"/>
        </w:rPr>
      </w:pPr>
      <w:r>
        <w:rPr>
          <w:b/>
        </w:rPr>
        <w:t xml:space="preserve">Society’s name: </w:t>
      </w:r>
      <w:r>
        <w:t xml:space="preserve">The name of the society is Internet New Zealand Incorporated (the Society). </w:t>
      </w:r>
    </w:p>
    <w:p w14:paraId="141AAA40" w14:textId="77777777" w:rsidR="00B843E7" w:rsidRDefault="00000000">
      <w:pPr>
        <w:numPr>
          <w:ilvl w:val="1"/>
          <w:numId w:val="29"/>
        </w:numPr>
        <w:rPr>
          <w:rFonts w:ascii="Arial" w:eastAsia="Arial" w:hAnsi="Arial" w:cs="Arial"/>
        </w:rPr>
      </w:pPr>
      <w:r>
        <w:rPr>
          <w:b/>
          <w:color w:val="000000"/>
        </w:rPr>
        <w:t xml:space="preserve">Charitable status: </w:t>
      </w:r>
      <w:r>
        <w:rPr>
          <w:color w:val="000000"/>
        </w:rPr>
        <w:t xml:space="preserve">The Society </w:t>
      </w:r>
      <w:r>
        <w:t>may be</w:t>
      </w:r>
      <w:r>
        <w:rPr>
          <w:color w:val="000000"/>
        </w:rPr>
        <w:t xml:space="preserve"> registered as a charitable entity under the Charities Act.</w:t>
      </w:r>
    </w:p>
    <w:p w14:paraId="5E020335" w14:textId="77777777" w:rsidR="00B843E7" w:rsidRDefault="00000000">
      <w:pPr>
        <w:pStyle w:val="Heading3"/>
        <w:numPr>
          <w:ilvl w:val="1"/>
          <w:numId w:val="29"/>
        </w:numPr>
        <w:spacing w:after="0"/>
      </w:pPr>
      <w:r>
        <w:rPr>
          <w:color w:val="000000"/>
        </w:rPr>
        <w:t xml:space="preserve">DEFINITIONS </w:t>
      </w:r>
    </w:p>
    <w:p w14:paraId="0E41FDAB" w14:textId="77777777" w:rsidR="00B843E7" w:rsidRDefault="00000000">
      <w:pPr>
        <w:numPr>
          <w:ilvl w:val="2"/>
          <w:numId w:val="29"/>
        </w:numPr>
        <w:pBdr>
          <w:top w:val="nil"/>
          <w:left w:val="nil"/>
          <w:bottom w:val="nil"/>
          <w:right w:val="nil"/>
          <w:between w:val="nil"/>
        </w:pBdr>
      </w:pPr>
      <w:r>
        <w:rPr>
          <w:color w:val="000000"/>
        </w:rPr>
        <w:t>In this Constitution, unless the context requires otherwise, the following words and phrases have the following meanings:</w:t>
      </w:r>
    </w:p>
    <w:p w14:paraId="14AD54CD" w14:textId="77777777" w:rsidR="00B843E7" w:rsidRDefault="00B843E7">
      <w:pPr>
        <w:pBdr>
          <w:top w:val="nil"/>
          <w:left w:val="nil"/>
          <w:bottom w:val="nil"/>
          <w:right w:val="nil"/>
          <w:between w:val="nil"/>
        </w:pBdr>
        <w:spacing w:before="0"/>
        <w:rPr>
          <w:b/>
          <w:color w:val="000000"/>
        </w:rPr>
      </w:pPr>
    </w:p>
    <w:p w14:paraId="589B017B" w14:textId="77777777" w:rsidR="00B843E7" w:rsidRDefault="00000000">
      <w:pPr>
        <w:pBdr>
          <w:top w:val="nil"/>
          <w:left w:val="nil"/>
          <w:bottom w:val="nil"/>
          <w:right w:val="nil"/>
          <w:between w:val="nil"/>
        </w:pBdr>
        <w:spacing w:before="0"/>
        <w:rPr>
          <w:rFonts w:ascii="Aptos" w:eastAsia="Aptos" w:hAnsi="Aptos" w:cs="Aptos"/>
          <w:color w:val="000000"/>
          <w:sz w:val="24"/>
          <w:szCs w:val="24"/>
        </w:rPr>
      </w:pPr>
      <w:r>
        <w:rPr>
          <w:b/>
          <w:color w:val="000000"/>
        </w:rPr>
        <w:t xml:space="preserve">Act </w:t>
      </w:r>
      <w:r>
        <w:rPr>
          <w:color w:val="000000"/>
        </w:rPr>
        <w:t>means the Incorporated Societies Act 2022</w:t>
      </w:r>
      <w:r>
        <w:t xml:space="preserve">. </w:t>
      </w:r>
    </w:p>
    <w:p w14:paraId="4D94B0B0" w14:textId="77777777" w:rsidR="00B843E7" w:rsidRDefault="00B843E7">
      <w:pPr>
        <w:pBdr>
          <w:top w:val="nil"/>
          <w:left w:val="nil"/>
          <w:bottom w:val="nil"/>
          <w:right w:val="nil"/>
          <w:between w:val="nil"/>
        </w:pBdr>
        <w:spacing w:before="0"/>
        <w:rPr>
          <w:b/>
          <w:color w:val="000000"/>
        </w:rPr>
      </w:pPr>
    </w:p>
    <w:p w14:paraId="5C4B2415" w14:textId="77777777" w:rsidR="00B843E7" w:rsidRDefault="00000000">
      <w:pPr>
        <w:pBdr>
          <w:top w:val="nil"/>
          <w:left w:val="nil"/>
          <w:bottom w:val="nil"/>
          <w:right w:val="nil"/>
          <w:between w:val="nil"/>
        </w:pBdr>
        <w:spacing w:before="0"/>
        <w:rPr>
          <w:rFonts w:ascii="Aptos" w:eastAsia="Aptos" w:hAnsi="Aptos" w:cs="Aptos"/>
          <w:color w:val="000000"/>
          <w:sz w:val="24"/>
          <w:szCs w:val="24"/>
        </w:rPr>
      </w:pPr>
      <w:r>
        <w:rPr>
          <w:b/>
          <w:color w:val="000000"/>
        </w:rPr>
        <w:t>Annual General Meeting</w:t>
      </w:r>
      <w:r>
        <w:rPr>
          <w:color w:val="000000"/>
        </w:rPr>
        <w:t xml:space="preserve"> </w:t>
      </w:r>
      <w:r>
        <w:rPr>
          <w:b/>
          <w:color w:val="000000"/>
        </w:rPr>
        <w:t xml:space="preserve">(AGM) </w:t>
      </w:r>
      <w:r>
        <w:rPr>
          <w:color w:val="000000"/>
        </w:rPr>
        <w:t xml:space="preserve">means a meeting of the Members of the Society held once </w:t>
      </w:r>
      <w:r>
        <w:t>a</w:t>
      </w:r>
      <w:r>
        <w:rPr>
          <w:color w:val="000000"/>
        </w:rPr>
        <w:t xml:space="preserve"> year which, among other things, will receive and consider reports on the Society’s activities and finances, in accordance with clause 4.2 of this Constitution.</w:t>
      </w:r>
    </w:p>
    <w:p w14:paraId="49B412CB" w14:textId="77777777" w:rsidR="00B843E7" w:rsidRDefault="00B843E7">
      <w:pPr>
        <w:pBdr>
          <w:top w:val="nil"/>
          <w:left w:val="nil"/>
          <w:bottom w:val="nil"/>
          <w:right w:val="nil"/>
          <w:between w:val="nil"/>
        </w:pBdr>
        <w:spacing w:before="0"/>
        <w:rPr>
          <w:b/>
          <w:color w:val="000000"/>
        </w:rPr>
      </w:pPr>
    </w:p>
    <w:p w14:paraId="1C41D56F" w14:textId="77777777" w:rsidR="00B843E7" w:rsidRDefault="00000000">
      <w:pPr>
        <w:pBdr>
          <w:top w:val="nil"/>
          <w:left w:val="nil"/>
          <w:bottom w:val="nil"/>
          <w:right w:val="nil"/>
          <w:between w:val="nil"/>
        </w:pBdr>
        <w:spacing w:before="0"/>
        <w:rPr>
          <w:rFonts w:ascii="Aptos" w:eastAsia="Aptos" w:hAnsi="Aptos" w:cs="Aptos"/>
          <w:color w:val="000000"/>
          <w:sz w:val="24"/>
          <w:szCs w:val="24"/>
        </w:rPr>
      </w:pPr>
      <w:r>
        <w:rPr>
          <w:b/>
          <w:color w:val="000000"/>
        </w:rPr>
        <w:t xml:space="preserve">Appointed Board Member </w:t>
      </w:r>
      <w:r>
        <w:rPr>
          <w:color w:val="000000"/>
        </w:rPr>
        <w:t>means a person appointed to the Board in accordance with clause 3.</w:t>
      </w:r>
      <w:r>
        <w:t>7</w:t>
      </w:r>
      <w:r>
        <w:rPr>
          <w:color w:val="000000"/>
        </w:rPr>
        <w:t xml:space="preserve"> of this Constitution.</w:t>
      </w:r>
    </w:p>
    <w:p w14:paraId="24A5B514" w14:textId="77777777" w:rsidR="00B843E7" w:rsidRDefault="00B843E7">
      <w:pPr>
        <w:pBdr>
          <w:top w:val="nil"/>
          <w:left w:val="nil"/>
          <w:bottom w:val="nil"/>
          <w:right w:val="nil"/>
          <w:between w:val="nil"/>
        </w:pBdr>
        <w:spacing w:before="0"/>
        <w:rPr>
          <w:b/>
          <w:color w:val="000000"/>
        </w:rPr>
      </w:pPr>
    </w:p>
    <w:p w14:paraId="04208B1F" w14:textId="77777777" w:rsidR="00B843E7" w:rsidRDefault="00000000">
      <w:pPr>
        <w:pBdr>
          <w:top w:val="nil"/>
          <w:left w:val="nil"/>
          <w:bottom w:val="nil"/>
          <w:right w:val="nil"/>
          <w:between w:val="nil"/>
        </w:pBdr>
        <w:spacing w:before="0"/>
        <w:rPr>
          <w:rFonts w:ascii="Aptos" w:eastAsia="Aptos" w:hAnsi="Aptos" w:cs="Aptos"/>
          <w:color w:val="000000"/>
          <w:sz w:val="24"/>
          <w:szCs w:val="24"/>
        </w:rPr>
      </w:pPr>
      <w:r>
        <w:rPr>
          <w:b/>
          <w:color w:val="000000"/>
        </w:rPr>
        <w:t>Board</w:t>
      </w:r>
      <w:r>
        <w:rPr>
          <w:color w:val="000000"/>
        </w:rPr>
        <w:t xml:space="preserve"> means the Society’s governing body (referred to as “Committee” in the Act).</w:t>
      </w:r>
    </w:p>
    <w:p w14:paraId="6F85E958" w14:textId="77777777" w:rsidR="00B843E7" w:rsidRDefault="00B843E7">
      <w:pPr>
        <w:pBdr>
          <w:top w:val="nil"/>
          <w:left w:val="nil"/>
          <w:bottom w:val="nil"/>
          <w:right w:val="nil"/>
          <w:between w:val="nil"/>
        </w:pBdr>
        <w:spacing w:before="0"/>
        <w:rPr>
          <w:b/>
          <w:color w:val="000000"/>
        </w:rPr>
      </w:pPr>
    </w:p>
    <w:p w14:paraId="7F55C0F0" w14:textId="77777777" w:rsidR="00B843E7" w:rsidRDefault="00000000">
      <w:pPr>
        <w:pBdr>
          <w:top w:val="nil"/>
          <w:left w:val="nil"/>
          <w:bottom w:val="nil"/>
          <w:right w:val="nil"/>
          <w:between w:val="nil"/>
        </w:pBdr>
        <w:spacing w:before="0"/>
        <w:rPr>
          <w:rFonts w:ascii="Aptos" w:eastAsia="Aptos" w:hAnsi="Aptos" w:cs="Aptos"/>
          <w:color w:val="000000"/>
          <w:sz w:val="24"/>
          <w:szCs w:val="24"/>
        </w:rPr>
      </w:pPr>
      <w:r>
        <w:rPr>
          <w:b/>
          <w:color w:val="000000"/>
        </w:rPr>
        <w:t xml:space="preserve">Board Member </w:t>
      </w:r>
      <w:r>
        <w:rPr>
          <w:color w:val="000000"/>
        </w:rPr>
        <w:t>means a member of the Board, including Elected Board Members and Appointed Board Members.</w:t>
      </w:r>
    </w:p>
    <w:p w14:paraId="17D7ADA7" w14:textId="77777777" w:rsidR="00B843E7" w:rsidRDefault="00B843E7">
      <w:pPr>
        <w:pBdr>
          <w:top w:val="nil"/>
          <w:left w:val="nil"/>
          <w:bottom w:val="nil"/>
          <w:right w:val="nil"/>
          <w:between w:val="nil"/>
        </w:pBdr>
        <w:spacing w:before="0"/>
        <w:rPr>
          <w:b/>
          <w:color w:val="000000"/>
        </w:rPr>
      </w:pPr>
    </w:p>
    <w:p w14:paraId="482D99E3" w14:textId="77777777" w:rsidR="00B843E7" w:rsidRDefault="00000000">
      <w:pPr>
        <w:pBdr>
          <w:top w:val="nil"/>
          <w:left w:val="nil"/>
          <w:bottom w:val="nil"/>
          <w:right w:val="nil"/>
          <w:between w:val="nil"/>
        </w:pBdr>
        <w:spacing w:before="0"/>
        <w:rPr>
          <w:rFonts w:ascii="Aptos" w:eastAsia="Aptos" w:hAnsi="Aptos" w:cs="Aptos"/>
          <w:color w:val="000000"/>
          <w:sz w:val="24"/>
          <w:szCs w:val="24"/>
        </w:rPr>
      </w:pPr>
      <w:r>
        <w:rPr>
          <w:b/>
          <w:color w:val="000000"/>
        </w:rPr>
        <w:t xml:space="preserve">Chairperson </w:t>
      </w:r>
      <w:r>
        <w:rPr>
          <w:color w:val="000000"/>
        </w:rPr>
        <w:t xml:space="preserve">means </w:t>
      </w:r>
      <w:r>
        <w:t xml:space="preserve">the </w:t>
      </w:r>
      <w:r>
        <w:rPr>
          <w:color w:val="000000"/>
        </w:rPr>
        <w:t xml:space="preserve">person </w:t>
      </w:r>
      <w:r>
        <w:t xml:space="preserve">carrying out the </w:t>
      </w:r>
      <w:r>
        <w:rPr>
          <w:color w:val="000000"/>
        </w:rPr>
        <w:t>role of Chairperson under clause 3.2.5 of this Constitution.</w:t>
      </w:r>
    </w:p>
    <w:p w14:paraId="1875787A" w14:textId="77777777" w:rsidR="00B843E7" w:rsidRDefault="00B843E7">
      <w:pPr>
        <w:pBdr>
          <w:top w:val="nil"/>
          <w:left w:val="nil"/>
          <w:bottom w:val="nil"/>
          <w:right w:val="nil"/>
          <w:between w:val="nil"/>
        </w:pBdr>
        <w:spacing w:before="0"/>
        <w:ind w:left="0"/>
        <w:rPr>
          <w:b/>
          <w:color w:val="000000"/>
        </w:rPr>
      </w:pPr>
    </w:p>
    <w:p w14:paraId="6D9BA015" w14:textId="77777777" w:rsidR="00B843E7" w:rsidRDefault="00000000">
      <w:pPr>
        <w:pBdr>
          <w:top w:val="nil"/>
          <w:left w:val="nil"/>
          <w:bottom w:val="nil"/>
          <w:right w:val="nil"/>
          <w:between w:val="nil"/>
        </w:pBdr>
        <w:spacing w:before="0"/>
        <w:rPr>
          <w:rFonts w:ascii="Aptos" w:eastAsia="Aptos" w:hAnsi="Aptos" w:cs="Aptos"/>
          <w:color w:val="000000"/>
          <w:sz w:val="24"/>
          <w:szCs w:val="24"/>
        </w:rPr>
      </w:pPr>
      <w:r>
        <w:rPr>
          <w:b/>
          <w:color w:val="000000"/>
        </w:rPr>
        <w:t xml:space="preserve">Charities Act </w:t>
      </w:r>
      <w:r>
        <w:rPr>
          <w:color w:val="000000"/>
        </w:rPr>
        <w:t>means the Charities Act 2005.</w:t>
      </w:r>
    </w:p>
    <w:p w14:paraId="06593593" w14:textId="77777777" w:rsidR="00B843E7" w:rsidRDefault="00B843E7">
      <w:pPr>
        <w:pBdr>
          <w:top w:val="nil"/>
          <w:left w:val="nil"/>
          <w:bottom w:val="nil"/>
          <w:right w:val="nil"/>
          <w:between w:val="nil"/>
        </w:pBdr>
        <w:spacing w:before="0"/>
        <w:rPr>
          <w:b/>
          <w:color w:val="000000"/>
        </w:rPr>
      </w:pPr>
    </w:p>
    <w:p w14:paraId="27690A44" w14:textId="77777777" w:rsidR="00B843E7" w:rsidRDefault="00000000">
      <w:pPr>
        <w:pBdr>
          <w:top w:val="nil"/>
          <w:left w:val="nil"/>
          <w:bottom w:val="nil"/>
          <w:right w:val="nil"/>
          <w:between w:val="nil"/>
        </w:pBdr>
        <w:spacing w:before="0"/>
        <w:rPr>
          <w:rFonts w:ascii="Aptos" w:eastAsia="Aptos" w:hAnsi="Aptos" w:cs="Aptos"/>
          <w:color w:val="000000"/>
          <w:sz w:val="24"/>
          <w:szCs w:val="24"/>
        </w:rPr>
      </w:pPr>
      <w:r>
        <w:rPr>
          <w:b/>
          <w:color w:val="000000"/>
        </w:rPr>
        <w:lastRenderedPageBreak/>
        <w:t xml:space="preserve">Charities Services </w:t>
      </w:r>
      <w:r>
        <w:rPr>
          <w:color w:val="000000"/>
        </w:rPr>
        <w:t xml:space="preserve">means the </w:t>
      </w:r>
      <w:r>
        <w:t xml:space="preserve">Department of Internal Affairs – Charities Services | </w:t>
      </w:r>
      <w:proofErr w:type="spellStart"/>
      <w:r>
        <w:t>Ngā</w:t>
      </w:r>
      <w:proofErr w:type="spellEnd"/>
      <w:r>
        <w:t xml:space="preserve"> </w:t>
      </w:r>
      <w:proofErr w:type="spellStart"/>
      <w:r>
        <w:t>Ratonga</w:t>
      </w:r>
      <w:proofErr w:type="spellEnd"/>
      <w:r>
        <w:t xml:space="preserve"> Kaupapa </w:t>
      </w:r>
      <w:proofErr w:type="spellStart"/>
      <w:r>
        <w:t>Atawhai</w:t>
      </w:r>
      <w:proofErr w:type="spellEnd"/>
      <w:r>
        <w:t xml:space="preserve">, being the </w:t>
      </w:r>
      <w:proofErr w:type="spellStart"/>
      <w:r>
        <w:rPr>
          <w:color w:val="000000"/>
        </w:rPr>
        <w:t>organisation</w:t>
      </w:r>
      <w:proofErr w:type="spellEnd"/>
      <w:r>
        <w:rPr>
          <w:color w:val="000000"/>
        </w:rPr>
        <w:t xml:space="preserve"> responsible for administering the Charities Act. </w:t>
      </w:r>
    </w:p>
    <w:p w14:paraId="03BB9F95" w14:textId="77777777" w:rsidR="00B843E7" w:rsidRDefault="00B843E7">
      <w:pPr>
        <w:pBdr>
          <w:top w:val="nil"/>
          <w:left w:val="nil"/>
          <w:bottom w:val="nil"/>
          <w:right w:val="nil"/>
          <w:between w:val="nil"/>
        </w:pBdr>
        <w:spacing w:before="0"/>
        <w:rPr>
          <w:b/>
          <w:color w:val="000000"/>
        </w:rPr>
      </w:pPr>
    </w:p>
    <w:p w14:paraId="4FE5D88A" w14:textId="77777777" w:rsidR="00B843E7" w:rsidRDefault="00000000">
      <w:pPr>
        <w:pBdr>
          <w:top w:val="nil"/>
          <w:left w:val="nil"/>
          <w:bottom w:val="nil"/>
          <w:right w:val="nil"/>
          <w:between w:val="nil"/>
        </w:pBdr>
        <w:spacing w:before="0"/>
        <w:rPr>
          <w:rFonts w:ascii="Aptos" w:eastAsia="Aptos" w:hAnsi="Aptos" w:cs="Aptos"/>
          <w:color w:val="000000"/>
          <w:sz w:val="24"/>
          <w:szCs w:val="24"/>
        </w:rPr>
      </w:pPr>
      <w:r>
        <w:rPr>
          <w:b/>
          <w:color w:val="000000"/>
        </w:rPr>
        <w:t xml:space="preserve">Co-Chair </w:t>
      </w:r>
      <w:r>
        <w:rPr>
          <w:color w:val="000000"/>
        </w:rPr>
        <w:t>means a person appointed to the role of Co-Chair under clause 3.2.5 of this Constitution.</w:t>
      </w:r>
    </w:p>
    <w:p w14:paraId="3FB115ED" w14:textId="77777777" w:rsidR="00B843E7" w:rsidRDefault="00B843E7">
      <w:pPr>
        <w:pBdr>
          <w:top w:val="nil"/>
          <w:left w:val="nil"/>
          <w:bottom w:val="nil"/>
          <w:right w:val="nil"/>
          <w:between w:val="nil"/>
        </w:pBdr>
        <w:spacing w:before="0"/>
        <w:rPr>
          <w:b/>
          <w:color w:val="000000"/>
        </w:rPr>
      </w:pPr>
    </w:p>
    <w:p w14:paraId="07A2FF3D" w14:textId="77777777" w:rsidR="00B843E7" w:rsidRDefault="00000000">
      <w:pPr>
        <w:pBdr>
          <w:top w:val="nil"/>
          <w:left w:val="nil"/>
          <w:bottom w:val="nil"/>
          <w:right w:val="nil"/>
          <w:between w:val="nil"/>
        </w:pBdr>
        <w:spacing w:before="0"/>
        <w:rPr>
          <w:rFonts w:ascii="Aptos" w:eastAsia="Aptos" w:hAnsi="Aptos" w:cs="Aptos"/>
          <w:color w:val="000000"/>
          <w:sz w:val="24"/>
          <w:szCs w:val="24"/>
        </w:rPr>
      </w:pPr>
      <w:r>
        <w:rPr>
          <w:b/>
          <w:color w:val="000000"/>
        </w:rPr>
        <w:t xml:space="preserve">Code of Conduct </w:t>
      </w:r>
      <w:r>
        <w:rPr>
          <w:color w:val="000000"/>
        </w:rPr>
        <w:t xml:space="preserve">means a document issued by the Society that outlines the standards of appropriate </w:t>
      </w:r>
      <w:proofErr w:type="spellStart"/>
      <w:r>
        <w:rPr>
          <w:color w:val="000000"/>
        </w:rPr>
        <w:t>behaviour</w:t>
      </w:r>
      <w:proofErr w:type="spellEnd"/>
      <w:r>
        <w:rPr>
          <w:color w:val="000000"/>
        </w:rPr>
        <w:t xml:space="preserve"> expected of Members by the Society. </w:t>
      </w:r>
    </w:p>
    <w:p w14:paraId="13268E58" w14:textId="77777777" w:rsidR="00B843E7" w:rsidRDefault="00B843E7">
      <w:pPr>
        <w:pBdr>
          <w:top w:val="nil"/>
          <w:left w:val="nil"/>
          <w:bottom w:val="nil"/>
          <w:right w:val="nil"/>
          <w:between w:val="nil"/>
        </w:pBdr>
        <w:spacing w:before="0"/>
        <w:rPr>
          <w:b/>
          <w:color w:val="000000"/>
        </w:rPr>
      </w:pPr>
    </w:p>
    <w:p w14:paraId="492F8EE0" w14:textId="77777777" w:rsidR="00B843E7" w:rsidRDefault="00000000">
      <w:pPr>
        <w:pBdr>
          <w:top w:val="nil"/>
          <w:left w:val="nil"/>
          <w:bottom w:val="nil"/>
          <w:right w:val="nil"/>
          <w:between w:val="nil"/>
        </w:pBdr>
        <w:spacing w:before="0"/>
        <w:rPr>
          <w:rFonts w:ascii="Aptos" w:eastAsia="Aptos" w:hAnsi="Aptos" w:cs="Aptos"/>
          <w:color w:val="000000"/>
          <w:sz w:val="24"/>
          <w:szCs w:val="24"/>
        </w:rPr>
      </w:pPr>
      <w:r>
        <w:rPr>
          <w:b/>
          <w:color w:val="000000"/>
        </w:rPr>
        <w:t>Constitution</w:t>
      </w:r>
      <w:r>
        <w:rPr>
          <w:color w:val="000000"/>
        </w:rPr>
        <w:t xml:space="preserve"> means the rules in this document.</w:t>
      </w:r>
    </w:p>
    <w:p w14:paraId="4088F719" w14:textId="77777777" w:rsidR="00B843E7" w:rsidRDefault="00B843E7">
      <w:pPr>
        <w:pBdr>
          <w:top w:val="nil"/>
          <w:left w:val="nil"/>
          <w:bottom w:val="nil"/>
          <w:right w:val="nil"/>
          <w:between w:val="nil"/>
        </w:pBdr>
        <w:spacing w:before="0"/>
        <w:rPr>
          <w:b/>
          <w:color w:val="000000"/>
        </w:rPr>
      </w:pPr>
    </w:p>
    <w:p w14:paraId="617C5E1C" w14:textId="77777777" w:rsidR="00B843E7" w:rsidRDefault="00000000">
      <w:pPr>
        <w:pBdr>
          <w:top w:val="nil"/>
          <w:left w:val="nil"/>
          <w:bottom w:val="nil"/>
          <w:right w:val="nil"/>
          <w:between w:val="nil"/>
        </w:pBdr>
        <w:spacing w:before="0"/>
        <w:rPr>
          <w:rFonts w:ascii="Aptos" w:eastAsia="Aptos" w:hAnsi="Aptos" w:cs="Aptos"/>
          <w:color w:val="000000"/>
          <w:sz w:val="24"/>
          <w:szCs w:val="24"/>
        </w:rPr>
      </w:pPr>
      <w:r>
        <w:rPr>
          <w:b/>
          <w:color w:val="000000"/>
        </w:rPr>
        <w:t xml:space="preserve">Contact Person(s) </w:t>
      </w:r>
      <w:r>
        <w:rPr>
          <w:color w:val="000000"/>
        </w:rPr>
        <w:t xml:space="preserve">means </w:t>
      </w:r>
      <w:r>
        <w:t>a</w:t>
      </w:r>
      <w:r>
        <w:rPr>
          <w:color w:val="000000"/>
        </w:rPr>
        <w:t xml:space="preserve"> person, </w:t>
      </w:r>
      <w:r>
        <w:t>who must be at least 18 years of age and ordinarily resident in New Zealand, who has been appointed under clause 1.7 to be a person whom</w:t>
      </w:r>
      <w:r>
        <w:rPr>
          <w:color w:val="000000"/>
        </w:rPr>
        <w:t xml:space="preserve"> the Registrar may use to contact the Society and for the purposes of </w:t>
      </w:r>
      <w:hyperlink r:id="rId8" w:anchor="LMS100919">
        <w:r>
          <w:rPr>
            <w:color w:val="1155CC"/>
          </w:rPr>
          <w:t>sections 112 to 116</w:t>
        </w:r>
      </w:hyperlink>
      <w:r>
        <w:rPr>
          <w:color w:val="000000"/>
        </w:rPr>
        <w:t xml:space="preserve"> of the Act. </w:t>
      </w:r>
    </w:p>
    <w:p w14:paraId="7B3344D1" w14:textId="77777777" w:rsidR="00B843E7" w:rsidRDefault="00B843E7">
      <w:pPr>
        <w:pBdr>
          <w:top w:val="nil"/>
          <w:left w:val="nil"/>
          <w:bottom w:val="nil"/>
          <w:right w:val="nil"/>
          <w:between w:val="nil"/>
        </w:pBdr>
        <w:spacing w:before="0"/>
        <w:rPr>
          <w:b/>
          <w:color w:val="000000"/>
        </w:rPr>
      </w:pPr>
    </w:p>
    <w:p w14:paraId="78E3EE4C" w14:textId="77777777" w:rsidR="00B843E7" w:rsidRDefault="00000000">
      <w:pPr>
        <w:pBdr>
          <w:top w:val="nil"/>
          <w:left w:val="nil"/>
          <w:bottom w:val="nil"/>
          <w:right w:val="nil"/>
          <w:between w:val="nil"/>
        </w:pBdr>
        <w:spacing w:before="0"/>
        <w:rPr>
          <w:rFonts w:ascii="Aptos" w:eastAsia="Aptos" w:hAnsi="Aptos" w:cs="Aptos"/>
          <w:color w:val="000000"/>
          <w:sz w:val="24"/>
          <w:szCs w:val="24"/>
        </w:rPr>
      </w:pPr>
      <w:r>
        <w:rPr>
          <w:b/>
          <w:color w:val="000000"/>
        </w:rPr>
        <w:t xml:space="preserve">Deputy Chairperson </w:t>
      </w:r>
      <w:r>
        <w:rPr>
          <w:color w:val="000000"/>
        </w:rPr>
        <w:t>means the person appointed to the role of Deputy Chairperson under clause 3.2.5 of this Constitution.</w:t>
      </w:r>
    </w:p>
    <w:p w14:paraId="5B39DADC" w14:textId="77777777" w:rsidR="00B843E7" w:rsidRDefault="00B843E7">
      <w:pPr>
        <w:pBdr>
          <w:top w:val="nil"/>
          <w:left w:val="nil"/>
          <w:bottom w:val="nil"/>
          <w:right w:val="nil"/>
          <w:between w:val="nil"/>
        </w:pBdr>
        <w:spacing w:before="0"/>
        <w:rPr>
          <w:b/>
          <w:color w:val="000000"/>
        </w:rPr>
      </w:pPr>
    </w:p>
    <w:p w14:paraId="558E107F" w14:textId="77777777" w:rsidR="00B843E7" w:rsidRDefault="00000000">
      <w:pPr>
        <w:pBdr>
          <w:top w:val="nil"/>
          <w:left w:val="nil"/>
          <w:bottom w:val="nil"/>
          <w:right w:val="nil"/>
          <w:between w:val="nil"/>
        </w:pBdr>
        <w:spacing w:before="0"/>
        <w:rPr>
          <w:rFonts w:ascii="Aptos" w:eastAsia="Aptos" w:hAnsi="Aptos" w:cs="Aptos"/>
          <w:color w:val="000000"/>
          <w:sz w:val="24"/>
          <w:szCs w:val="24"/>
        </w:rPr>
      </w:pPr>
      <w:r>
        <w:rPr>
          <w:b/>
          <w:color w:val="000000"/>
        </w:rPr>
        <w:t xml:space="preserve">Elected Board Member </w:t>
      </w:r>
      <w:r>
        <w:rPr>
          <w:color w:val="000000"/>
        </w:rPr>
        <w:t>means a person elected to the Board in accordance with clause 3.8 of this Constitution.</w:t>
      </w:r>
    </w:p>
    <w:p w14:paraId="461BCB87" w14:textId="77777777" w:rsidR="00B843E7" w:rsidRDefault="00B843E7">
      <w:pPr>
        <w:pBdr>
          <w:top w:val="nil"/>
          <w:left w:val="nil"/>
          <w:bottom w:val="nil"/>
          <w:right w:val="nil"/>
          <w:between w:val="nil"/>
        </w:pBdr>
        <w:spacing w:before="0"/>
        <w:rPr>
          <w:b/>
          <w:color w:val="000000"/>
        </w:rPr>
      </w:pPr>
    </w:p>
    <w:p w14:paraId="335BC965" w14:textId="77777777" w:rsidR="00B843E7" w:rsidRDefault="00000000">
      <w:pPr>
        <w:pBdr>
          <w:top w:val="nil"/>
          <w:left w:val="nil"/>
          <w:bottom w:val="nil"/>
          <w:right w:val="nil"/>
          <w:between w:val="nil"/>
        </w:pBdr>
        <w:spacing w:before="0"/>
        <w:rPr>
          <w:rFonts w:ascii="Aptos" w:eastAsia="Aptos" w:hAnsi="Aptos" w:cs="Aptos"/>
          <w:color w:val="000000"/>
          <w:sz w:val="24"/>
          <w:szCs w:val="24"/>
        </w:rPr>
      </w:pPr>
      <w:r>
        <w:rPr>
          <w:b/>
          <w:color w:val="000000"/>
        </w:rPr>
        <w:t xml:space="preserve">Eligible Member </w:t>
      </w:r>
      <w:r>
        <w:rPr>
          <w:color w:val="000000"/>
        </w:rPr>
        <w:t xml:space="preserve">means a </w:t>
      </w:r>
      <w:proofErr w:type="gramStart"/>
      <w:r>
        <w:rPr>
          <w:color w:val="000000"/>
        </w:rPr>
        <w:t>Member</w:t>
      </w:r>
      <w:proofErr w:type="gramEnd"/>
      <w:r>
        <w:rPr>
          <w:color w:val="000000"/>
        </w:rPr>
        <w:t xml:space="preserve"> who is able to exercise certain rights and has paid their respective Subscription Fee, as per clause 2.</w:t>
      </w:r>
      <w:r>
        <w:t>6</w:t>
      </w:r>
      <w:r>
        <w:rPr>
          <w:color w:val="000000"/>
        </w:rPr>
        <w:t>.</w:t>
      </w:r>
      <w:r>
        <w:t>3</w:t>
      </w:r>
      <w:r>
        <w:rPr>
          <w:color w:val="000000"/>
        </w:rPr>
        <w:t xml:space="preserve"> of this Constitution. </w:t>
      </w:r>
    </w:p>
    <w:p w14:paraId="6349E8E1" w14:textId="77777777" w:rsidR="00B843E7" w:rsidRDefault="00B843E7">
      <w:pPr>
        <w:pBdr>
          <w:top w:val="nil"/>
          <w:left w:val="nil"/>
          <w:bottom w:val="nil"/>
          <w:right w:val="nil"/>
          <w:between w:val="nil"/>
        </w:pBdr>
        <w:spacing w:before="0"/>
        <w:rPr>
          <w:b/>
          <w:color w:val="000000"/>
        </w:rPr>
      </w:pPr>
    </w:p>
    <w:p w14:paraId="2577DAA1" w14:textId="77777777" w:rsidR="00B843E7" w:rsidRDefault="00000000">
      <w:pPr>
        <w:pBdr>
          <w:top w:val="nil"/>
          <w:left w:val="nil"/>
          <w:bottom w:val="nil"/>
          <w:right w:val="nil"/>
          <w:between w:val="nil"/>
        </w:pBdr>
        <w:spacing w:before="0"/>
        <w:rPr>
          <w:rFonts w:ascii="Aptos" w:eastAsia="Aptos" w:hAnsi="Aptos" w:cs="Aptos"/>
          <w:color w:val="000000"/>
          <w:sz w:val="24"/>
          <w:szCs w:val="24"/>
        </w:rPr>
      </w:pPr>
      <w:r>
        <w:rPr>
          <w:b/>
          <w:color w:val="000000"/>
        </w:rPr>
        <w:t xml:space="preserve">Fellow </w:t>
      </w:r>
      <w:r>
        <w:rPr>
          <w:color w:val="000000"/>
        </w:rPr>
        <w:t>is a class of membership as described in clause 2.</w:t>
      </w:r>
      <w:r>
        <w:t>4.1</w:t>
      </w:r>
      <w:r>
        <w:rPr>
          <w:color w:val="000000"/>
        </w:rPr>
        <w:t xml:space="preserve"> of this Constitution. </w:t>
      </w:r>
    </w:p>
    <w:p w14:paraId="020B12A2" w14:textId="77777777" w:rsidR="00B843E7" w:rsidRDefault="00B843E7">
      <w:pPr>
        <w:pBdr>
          <w:top w:val="nil"/>
          <w:left w:val="nil"/>
          <w:bottom w:val="nil"/>
          <w:right w:val="nil"/>
          <w:between w:val="nil"/>
        </w:pBdr>
        <w:spacing w:before="0"/>
        <w:rPr>
          <w:b/>
          <w:color w:val="000000"/>
        </w:rPr>
      </w:pPr>
    </w:p>
    <w:p w14:paraId="7DD6708B" w14:textId="77777777" w:rsidR="00B843E7" w:rsidRDefault="00000000">
      <w:pPr>
        <w:pBdr>
          <w:top w:val="nil"/>
          <w:left w:val="nil"/>
          <w:bottom w:val="nil"/>
          <w:right w:val="nil"/>
          <w:between w:val="nil"/>
        </w:pBdr>
        <w:spacing w:before="0"/>
        <w:rPr>
          <w:rFonts w:ascii="Aptos" w:eastAsia="Aptos" w:hAnsi="Aptos" w:cs="Aptos"/>
          <w:color w:val="000000"/>
          <w:sz w:val="24"/>
          <w:szCs w:val="24"/>
        </w:rPr>
      </w:pPr>
      <w:r>
        <w:rPr>
          <w:b/>
          <w:color w:val="000000"/>
        </w:rPr>
        <w:t>General Meeting</w:t>
      </w:r>
      <w:r>
        <w:rPr>
          <w:color w:val="000000"/>
        </w:rPr>
        <w:t xml:space="preserve"> means </w:t>
      </w:r>
      <w:r>
        <w:t xml:space="preserve">an Annual General </w:t>
      </w:r>
      <w:proofErr w:type="gramStart"/>
      <w:r>
        <w:t>Meeting</w:t>
      </w:r>
      <w:proofErr w:type="gramEnd"/>
      <w:r>
        <w:t xml:space="preserve"> or a Special General Meeting </w:t>
      </w:r>
      <w:r>
        <w:rPr>
          <w:color w:val="000000"/>
        </w:rPr>
        <w:t xml:space="preserve">held in accordance with </w:t>
      </w:r>
      <w:r>
        <w:t>section</w:t>
      </w:r>
      <w:r>
        <w:rPr>
          <w:color w:val="000000"/>
        </w:rPr>
        <w:t xml:space="preserve"> 4 of this Constitution. </w:t>
      </w:r>
    </w:p>
    <w:p w14:paraId="26A87E55" w14:textId="77777777" w:rsidR="00B843E7" w:rsidRDefault="00B843E7">
      <w:pPr>
        <w:pBdr>
          <w:top w:val="nil"/>
          <w:left w:val="nil"/>
          <w:bottom w:val="nil"/>
          <w:right w:val="nil"/>
          <w:between w:val="nil"/>
        </w:pBdr>
        <w:spacing w:before="0"/>
        <w:rPr>
          <w:b/>
          <w:color w:val="000000"/>
        </w:rPr>
      </w:pPr>
    </w:p>
    <w:p w14:paraId="29035AC6" w14:textId="77777777" w:rsidR="00B843E7" w:rsidRDefault="00000000">
      <w:pPr>
        <w:pBdr>
          <w:top w:val="nil"/>
          <w:left w:val="nil"/>
          <w:bottom w:val="nil"/>
          <w:right w:val="nil"/>
          <w:between w:val="nil"/>
        </w:pBdr>
        <w:spacing w:before="0"/>
        <w:rPr>
          <w:rFonts w:ascii="Aptos" w:eastAsia="Aptos" w:hAnsi="Aptos" w:cs="Aptos"/>
          <w:color w:val="000000"/>
          <w:sz w:val="24"/>
          <w:szCs w:val="24"/>
        </w:rPr>
      </w:pPr>
      <w:r>
        <w:rPr>
          <w:b/>
          <w:color w:val="000000"/>
        </w:rPr>
        <w:t xml:space="preserve">Individual Member(s) </w:t>
      </w:r>
      <w:r>
        <w:rPr>
          <w:color w:val="000000"/>
        </w:rPr>
        <w:t>is a class of membership as described in clause 2.</w:t>
      </w:r>
      <w:r>
        <w:t>4.1</w:t>
      </w:r>
      <w:r>
        <w:rPr>
          <w:color w:val="000000"/>
        </w:rPr>
        <w:t xml:space="preserve"> of this Constitution. </w:t>
      </w:r>
    </w:p>
    <w:p w14:paraId="00BE13E2" w14:textId="77777777" w:rsidR="00B843E7" w:rsidRDefault="00B843E7">
      <w:pPr>
        <w:pBdr>
          <w:top w:val="nil"/>
          <w:left w:val="nil"/>
          <w:bottom w:val="nil"/>
          <w:right w:val="nil"/>
          <w:between w:val="nil"/>
        </w:pBdr>
        <w:spacing w:before="0"/>
        <w:rPr>
          <w:b/>
          <w:color w:val="000000"/>
        </w:rPr>
      </w:pPr>
    </w:p>
    <w:p w14:paraId="170D7030" w14:textId="77777777" w:rsidR="00B843E7" w:rsidRDefault="00000000">
      <w:pPr>
        <w:pBdr>
          <w:top w:val="nil"/>
          <w:left w:val="nil"/>
          <w:bottom w:val="nil"/>
          <w:right w:val="nil"/>
          <w:between w:val="nil"/>
        </w:pBdr>
        <w:spacing w:before="0"/>
        <w:rPr>
          <w:rFonts w:ascii="Aptos" w:eastAsia="Aptos" w:hAnsi="Aptos" w:cs="Aptos"/>
          <w:color w:val="000000"/>
          <w:sz w:val="24"/>
          <w:szCs w:val="24"/>
        </w:rPr>
      </w:pPr>
      <w:r>
        <w:rPr>
          <w:b/>
          <w:color w:val="000000"/>
        </w:rPr>
        <w:t>Interested Member</w:t>
      </w:r>
      <w:r>
        <w:rPr>
          <w:color w:val="000000"/>
        </w:rPr>
        <w:t xml:space="preserve"> means a Board Member </w:t>
      </w:r>
      <w:r>
        <w:t xml:space="preserve">or a member of a sub-committee, </w:t>
      </w:r>
      <w:r>
        <w:rPr>
          <w:color w:val="000000"/>
        </w:rPr>
        <w:t xml:space="preserve"> who is interested in a </w:t>
      </w:r>
      <w:r>
        <w:t>M</w:t>
      </w:r>
      <w:r>
        <w:rPr>
          <w:color w:val="000000"/>
        </w:rPr>
        <w:t>atter</w:t>
      </w:r>
      <w:r>
        <w:t xml:space="preserve"> </w:t>
      </w:r>
      <w:r>
        <w:rPr>
          <w:color w:val="000000"/>
        </w:rPr>
        <w:t xml:space="preserve">for any of the reasons set out in </w:t>
      </w:r>
      <w:hyperlink r:id="rId9">
        <w:r>
          <w:rPr>
            <w:color w:val="1155CC"/>
            <w:u w:val="single"/>
          </w:rPr>
          <w:t>section 62</w:t>
        </w:r>
      </w:hyperlink>
      <w:r>
        <w:t xml:space="preserve"> of the Act</w:t>
      </w:r>
      <w:r>
        <w:rPr>
          <w:color w:val="000000"/>
        </w:rPr>
        <w:t>.</w:t>
      </w:r>
    </w:p>
    <w:p w14:paraId="7995A5EC" w14:textId="77777777" w:rsidR="00B843E7" w:rsidRDefault="00B843E7">
      <w:pPr>
        <w:pBdr>
          <w:top w:val="nil"/>
          <w:left w:val="nil"/>
          <w:bottom w:val="nil"/>
          <w:right w:val="nil"/>
          <w:between w:val="nil"/>
        </w:pBdr>
        <w:spacing w:before="0"/>
        <w:rPr>
          <w:b/>
          <w:color w:val="000000"/>
        </w:rPr>
      </w:pPr>
    </w:p>
    <w:p w14:paraId="7D0B34D2" w14:textId="77777777" w:rsidR="00B843E7" w:rsidRDefault="00000000">
      <w:pPr>
        <w:pBdr>
          <w:top w:val="nil"/>
          <w:left w:val="nil"/>
          <w:bottom w:val="nil"/>
          <w:right w:val="nil"/>
          <w:between w:val="nil"/>
        </w:pBdr>
        <w:spacing w:before="0"/>
        <w:rPr>
          <w:rFonts w:ascii="Aptos" w:eastAsia="Aptos" w:hAnsi="Aptos" w:cs="Aptos"/>
          <w:color w:val="000000"/>
          <w:sz w:val="24"/>
          <w:szCs w:val="24"/>
        </w:rPr>
      </w:pPr>
      <w:r>
        <w:rPr>
          <w:b/>
          <w:color w:val="000000"/>
        </w:rPr>
        <w:t>Interests Register</w:t>
      </w:r>
      <w:r>
        <w:rPr>
          <w:color w:val="000000"/>
        </w:rPr>
        <w:t xml:space="preserve"> means the register of interests of a Board Member or a member of a sub-c</w:t>
      </w:r>
      <w:r>
        <w:t>ommittee</w:t>
      </w:r>
      <w:r>
        <w:rPr>
          <w:color w:val="000000"/>
        </w:rPr>
        <w:t xml:space="preserve">, kept under clause 8.2 of this Constitution and as required by </w:t>
      </w:r>
      <w:hyperlink r:id="rId10">
        <w:r>
          <w:rPr>
            <w:color w:val="1155CC"/>
            <w:u w:val="single"/>
          </w:rPr>
          <w:t>section 73</w:t>
        </w:r>
      </w:hyperlink>
      <w:r>
        <w:t xml:space="preserve"> of the Act</w:t>
      </w:r>
      <w:r>
        <w:rPr>
          <w:color w:val="000000"/>
        </w:rPr>
        <w:t xml:space="preserve">. </w:t>
      </w:r>
    </w:p>
    <w:p w14:paraId="31F65C0B" w14:textId="77777777" w:rsidR="00B843E7" w:rsidRDefault="00B843E7">
      <w:pPr>
        <w:pBdr>
          <w:top w:val="nil"/>
          <w:left w:val="nil"/>
          <w:bottom w:val="nil"/>
          <w:right w:val="nil"/>
          <w:between w:val="nil"/>
        </w:pBdr>
        <w:spacing w:before="0"/>
        <w:rPr>
          <w:b/>
          <w:color w:val="000000"/>
        </w:rPr>
      </w:pPr>
    </w:p>
    <w:p w14:paraId="5335E04C" w14:textId="77777777" w:rsidR="00B843E7" w:rsidRDefault="00000000">
      <w:pPr>
        <w:pBdr>
          <w:top w:val="nil"/>
          <w:left w:val="nil"/>
          <w:bottom w:val="nil"/>
          <w:right w:val="nil"/>
          <w:between w:val="nil"/>
        </w:pBdr>
        <w:spacing w:before="0" w:after="200"/>
        <w:rPr>
          <w:rFonts w:ascii="Aptos" w:eastAsia="Aptos" w:hAnsi="Aptos" w:cs="Aptos"/>
          <w:color w:val="000000"/>
          <w:sz w:val="24"/>
          <w:szCs w:val="24"/>
        </w:rPr>
      </w:pPr>
      <w:r>
        <w:rPr>
          <w:b/>
          <w:color w:val="000000"/>
        </w:rPr>
        <w:t>Matter</w:t>
      </w:r>
      <w:r>
        <w:rPr>
          <w:color w:val="000000"/>
        </w:rPr>
        <w:t xml:space="preserve"> means—</w:t>
      </w:r>
    </w:p>
    <w:p w14:paraId="54EA9654" w14:textId="77777777" w:rsidR="00B843E7" w:rsidRDefault="00000000">
      <w:pPr>
        <w:numPr>
          <w:ilvl w:val="0"/>
          <w:numId w:val="25"/>
        </w:numPr>
        <w:pBdr>
          <w:top w:val="nil"/>
          <w:left w:val="nil"/>
          <w:bottom w:val="nil"/>
          <w:right w:val="nil"/>
          <w:between w:val="nil"/>
        </w:pBdr>
        <w:spacing w:before="0" w:after="200"/>
        <w:ind w:firstLine="720"/>
        <w:rPr>
          <w:color w:val="000000"/>
        </w:rPr>
      </w:pPr>
      <w:r>
        <w:rPr>
          <w:color w:val="000000"/>
        </w:rPr>
        <w:t>the Society’s performance of its activities or exercise of its powers; or</w:t>
      </w:r>
    </w:p>
    <w:p w14:paraId="469602BC" w14:textId="77777777" w:rsidR="00B843E7" w:rsidRDefault="00000000">
      <w:pPr>
        <w:numPr>
          <w:ilvl w:val="0"/>
          <w:numId w:val="25"/>
        </w:numPr>
        <w:pBdr>
          <w:top w:val="nil"/>
          <w:left w:val="nil"/>
          <w:bottom w:val="nil"/>
          <w:right w:val="nil"/>
          <w:between w:val="nil"/>
        </w:pBdr>
        <w:spacing w:before="0" w:after="200"/>
        <w:ind w:left="1440" w:hanging="720"/>
        <w:rPr>
          <w:color w:val="000000"/>
        </w:rPr>
      </w:pPr>
      <w:r>
        <w:rPr>
          <w:color w:val="000000"/>
        </w:rPr>
        <w:t xml:space="preserve">an arrangement, agreement, or contract (a transaction) made or entered into, or proposed to be </w:t>
      </w:r>
      <w:proofErr w:type="gramStart"/>
      <w:r>
        <w:rPr>
          <w:color w:val="000000"/>
        </w:rPr>
        <w:t>entered into</w:t>
      </w:r>
      <w:proofErr w:type="gramEnd"/>
      <w:r>
        <w:rPr>
          <w:color w:val="000000"/>
        </w:rPr>
        <w:t>, by the Society.</w:t>
      </w:r>
    </w:p>
    <w:p w14:paraId="03F3C78F" w14:textId="77777777" w:rsidR="00B843E7" w:rsidRDefault="00000000">
      <w:pPr>
        <w:pBdr>
          <w:top w:val="nil"/>
          <w:left w:val="nil"/>
          <w:bottom w:val="nil"/>
          <w:right w:val="nil"/>
          <w:between w:val="nil"/>
        </w:pBdr>
        <w:spacing w:before="0"/>
        <w:rPr>
          <w:rFonts w:ascii="Aptos" w:eastAsia="Aptos" w:hAnsi="Aptos" w:cs="Aptos"/>
          <w:color w:val="000000"/>
          <w:sz w:val="24"/>
          <w:szCs w:val="24"/>
        </w:rPr>
      </w:pPr>
      <w:r>
        <w:rPr>
          <w:b/>
          <w:color w:val="000000"/>
        </w:rPr>
        <w:t>Member</w:t>
      </w:r>
      <w:r>
        <w:rPr>
          <w:color w:val="000000"/>
        </w:rPr>
        <w:t xml:space="preserve"> means a person who has consented to become a Member of the Society and has been properly admitted to the Society and who has not ceased to be a Member of the Society. </w:t>
      </w:r>
    </w:p>
    <w:p w14:paraId="3A3B6396" w14:textId="77777777" w:rsidR="00B843E7" w:rsidRDefault="00B843E7">
      <w:pPr>
        <w:pBdr>
          <w:top w:val="nil"/>
          <w:left w:val="nil"/>
          <w:bottom w:val="nil"/>
          <w:right w:val="nil"/>
          <w:between w:val="nil"/>
        </w:pBdr>
        <w:spacing w:before="0"/>
        <w:rPr>
          <w:b/>
          <w:color w:val="000000"/>
        </w:rPr>
      </w:pPr>
    </w:p>
    <w:p w14:paraId="13683288" w14:textId="77777777" w:rsidR="00B843E7" w:rsidRDefault="00000000">
      <w:pPr>
        <w:pBdr>
          <w:top w:val="nil"/>
          <w:left w:val="nil"/>
          <w:bottom w:val="nil"/>
          <w:right w:val="nil"/>
          <w:between w:val="nil"/>
        </w:pBdr>
        <w:spacing w:before="0"/>
        <w:rPr>
          <w:rFonts w:ascii="Aptos" w:eastAsia="Aptos" w:hAnsi="Aptos" w:cs="Aptos"/>
          <w:color w:val="000000"/>
          <w:sz w:val="24"/>
          <w:szCs w:val="24"/>
        </w:rPr>
      </w:pPr>
      <w:r>
        <w:rPr>
          <w:b/>
          <w:color w:val="000000"/>
        </w:rPr>
        <w:t>.</w:t>
      </w:r>
      <w:proofErr w:type="spellStart"/>
      <w:r>
        <w:rPr>
          <w:b/>
          <w:color w:val="000000"/>
        </w:rPr>
        <w:t>nz</w:t>
      </w:r>
      <w:proofErr w:type="spellEnd"/>
      <w:r>
        <w:rPr>
          <w:b/>
          <w:color w:val="000000"/>
        </w:rPr>
        <w:t xml:space="preserve"> Domain Name Space </w:t>
      </w:r>
      <w:r>
        <w:rPr>
          <w:color w:val="000000"/>
        </w:rPr>
        <w:t>means the space under which .</w:t>
      </w:r>
      <w:proofErr w:type="spellStart"/>
      <w:r>
        <w:rPr>
          <w:color w:val="000000"/>
        </w:rPr>
        <w:t>nz</w:t>
      </w:r>
      <w:proofErr w:type="spellEnd"/>
      <w:r>
        <w:rPr>
          <w:color w:val="000000"/>
        </w:rPr>
        <w:t xml:space="preserve"> domain names exist and this includes, but is not limited to:</w:t>
      </w:r>
    </w:p>
    <w:p w14:paraId="1F67585C" w14:textId="77777777" w:rsidR="00B843E7" w:rsidRDefault="00000000">
      <w:pPr>
        <w:numPr>
          <w:ilvl w:val="0"/>
          <w:numId w:val="32"/>
        </w:numPr>
        <w:pBdr>
          <w:top w:val="nil"/>
          <w:left w:val="nil"/>
          <w:bottom w:val="nil"/>
          <w:right w:val="nil"/>
          <w:between w:val="nil"/>
        </w:pBdr>
        <w:spacing w:after="200"/>
        <w:ind w:left="1485" w:hanging="765"/>
        <w:rPr>
          <w:color w:val="000000"/>
        </w:rPr>
      </w:pPr>
      <w:r>
        <w:rPr>
          <w:color w:val="000000"/>
        </w:rPr>
        <w:t xml:space="preserve">registry </w:t>
      </w:r>
      <w:proofErr w:type="gramStart"/>
      <w:r>
        <w:rPr>
          <w:color w:val="000000"/>
        </w:rPr>
        <w:t>services;</w:t>
      </w:r>
      <w:proofErr w:type="gramEnd"/>
    </w:p>
    <w:p w14:paraId="5AB589CD" w14:textId="77777777" w:rsidR="00B843E7" w:rsidRDefault="00000000">
      <w:pPr>
        <w:numPr>
          <w:ilvl w:val="0"/>
          <w:numId w:val="32"/>
        </w:numPr>
        <w:pBdr>
          <w:top w:val="nil"/>
          <w:left w:val="nil"/>
          <w:bottom w:val="nil"/>
          <w:right w:val="nil"/>
          <w:between w:val="nil"/>
        </w:pBdr>
        <w:spacing w:after="200"/>
        <w:ind w:left="1530" w:hanging="810"/>
        <w:rPr>
          <w:color w:val="000000"/>
        </w:rPr>
      </w:pPr>
      <w:r>
        <w:rPr>
          <w:color w:val="000000"/>
        </w:rPr>
        <w:t xml:space="preserve">authoritative </w:t>
      </w:r>
      <w:r>
        <w:t>domain name space</w:t>
      </w:r>
      <w:r>
        <w:rPr>
          <w:color w:val="000000"/>
        </w:rPr>
        <w:t>; and</w:t>
      </w:r>
    </w:p>
    <w:p w14:paraId="01746926" w14:textId="77777777" w:rsidR="00B843E7" w:rsidRDefault="00000000">
      <w:pPr>
        <w:numPr>
          <w:ilvl w:val="0"/>
          <w:numId w:val="32"/>
        </w:numPr>
        <w:pBdr>
          <w:top w:val="nil"/>
          <w:left w:val="nil"/>
          <w:bottom w:val="nil"/>
          <w:right w:val="nil"/>
          <w:between w:val="nil"/>
        </w:pBdr>
        <w:spacing w:after="200"/>
        <w:ind w:left="1530" w:hanging="810"/>
        <w:rPr>
          <w:color w:val="000000"/>
        </w:rPr>
      </w:pPr>
      <w:r>
        <w:rPr>
          <w:color w:val="000000"/>
        </w:rPr>
        <w:t>domain name policy development.</w:t>
      </w:r>
    </w:p>
    <w:p w14:paraId="69F28AF4" w14:textId="77777777" w:rsidR="00B843E7" w:rsidRDefault="00000000">
      <w:pPr>
        <w:pBdr>
          <w:top w:val="nil"/>
          <w:left w:val="nil"/>
          <w:bottom w:val="nil"/>
          <w:right w:val="nil"/>
          <w:between w:val="nil"/>
        </w:pBdr>
        <w:spacing w:before="0"/>
        <w:rPr>
          <w:rFonts w:ascii="Aptos" w:eastAsia="Aptos" w:hAnsi="Aptos" w:cs="Aptos"/>
          <w:color w:val="000000"/>
          <w:sz w:val="24"/>
          <w:szCs w:val="24"/>
        </w:rPr>
      </w:pPr>
      <w:r>
        <w:rPr>
          <w:b/>
          <w:color w:val="000000"/>
        </w:rPr>
        <w:t>Nominations Period</w:t>
      </w:r>
      <w:r>
        <w:rPr>
          <w:color w:val="000000"/>
        </w:rPr>
        <w:t xml:space="preserve"> means the time that nominations are open for Elected Board Member positions under clause 3.8 </w:t>
      </w:r>
      <w:r>
        <w:t>of this Constitution</w:t>
      </w:r>
      <w:r>
        <w:rPr>
          <w:color w:val="000000"/>
        </w:rPr>
        <w:t xml:space="preserve">. </w:t>
      </w:r>
    </w:p>
    <w:p w14:paraId="18C99CAB" w14:textId="77777777" w:rsidR="00B843E7" w:rsidRDefault="00B843E7">
      <w:pPr>
        <w:pBdr>
          <w:top w:val="nil"/>
          <w:left w:val="nil"/>
          <w:bottom w:val="nil"/>
          <w:right w:val="nil"/>
          <w:between w:val="nil"/>
        </w:pBdr>
        <w:spacing w:before="0"/>
        <w:rPr>
          <w:b/>
          <w:color w:val="000000"/>
        </w:rPr>
      </w:pPr>
    </w:p>
    <w:p w14:paraId="098C0BE4" w14:textId="77777777" w:rsidR="00B843E7" w:rsidRDefault="00000000">
      <w:pPr>
        <w:pBdr>
          <w:top w:val="nil"/>
          <w:left w:val="nil"/>
          <w:bottom w:val="nil"/>
          <w:right w:val="nil"/>
          <w:between w:val="nil"/>
        </w:pBdr>
        <w:spacing w:before="0"/>
        <w:rPr>
          <w:rFonts w:ascii="Aptos" w:eastAsia="Aptos" w:hAnsi="Aptos" w:cs="Aptos"/>
          <w:color w:val="000000"/>
          <w:sz w:val="24"/>
          <w:szCs w:val="24"/>
        </w:rPr>
      </w:pPr>
      <w:r>
        <w:rPr>
          <w:b/>
          <w:color w:val="000000"/>
        </w:rPr>
        <w:t>Notice</w:t>
      </w:r>
      <w:r>
        <w:rPr>
          <w:color w:val="000000"/>
        </w:rPr>
        <w:t xml:space="preserve"> to a Member</w:t>
      </w:r>
      <w:r>
        <w:t xml:space="preserve"> means </w:t>
      </w:r>
      <w:r>
        <w:rPr>
          <w:color w:val="000000"/>
        </w:rPr>
        <w:t xml:space="preserve">any notice given by email, post, or courier </w:t>
      </w:r>
      <w:r>
        <w:t>to an address appearing for the Member in the Register of Members</w:t>
      </w:r>
      <w:r>
        <w:rPr>
          <w:color w:val="000000"/>
        </w:rPr>
        <w:t>.</w:t>
      </w:r>
    </w:p>
    <w:p w14:paraId="5CB0CD0B" w14:textId="77777777" w:rsidR="00B843E7" w:rsidRDefault="00B843E7">
      <w:pPr>
        <w:pBdr>
          <w:top w:val="nil"/>
          <w:left w:val="nil"/>
          <w:bottom w:val="nil"/>
          <w:right w:val="nil"/>
          <w:between w:val="nil"/>
        </w:pBdr>
        <w:spacing w:before="0"/>
        <w:ind w:left="0"/>
        <w:rPr>
          <w:b/>
          <w:color w:val="000000"/>
        </w:rPr>
      </w:pPr>
    </w:p>
    <w:p w14:paraId="05B70713" w14:textId="77777777" w:rsidR="00B843E7" w:rsidRDefault="00000000">
      <w:pPr>
        <w:pBdr>
          <w:top w:val="nil"/>
          <w:left w:val="nil"/>
          <w:bottom w:val="nil"/>
          <w:right w:val="nil"/>
          <w:between w:val="nil"/>
        </w:pBdr>
        <w:spacing w:before="0"/>
        <w:rPr>
          <w:rFonts w:ascii="Aptos" w:eastAsia="Aptos" w:hAnsi="Aptos" w:cs="Aptos"/>
          <w:color w:val="000000"/>
          <w:sz w:val="24"/>
          <w:szCs w:val="24"/>
        </w:rPr>
      </w:pPr>
      <w:proofErr w:type="spellStart"/>
      <w:r>
        <w:rPr>
          <w:b/>
          <w:color w:val="000000"/>
        </w:rPr>
        <w:t>Organisational</w:t>
      </w:r>
      <w:proofErr w:type="spellEnd"/>
      <w:r>
        <w:rPr>
          <w:b/>
          <w:color w:val="000000"/>
        </w:rPr>
        <w:t xml:space="preserve"> Member(s) </w:t>
      </w:r>
      <w:r>
        <w:rPr>
          <w:color w:val="000000"/>
        </w:rPr>
        <w:t>is a class of membership as described in clause 2.</w:t>
      </w:r>
      <w:r>
        <w:t>4.1</w:t>
      </w:r>
      <w:r>
        <w:rPr>
          <w:color w:val="000000"/>
        </w:rPr>
        <w:t xml:space="preserve"> of this Constitution. </w:t>
      </w:r>
    </w:p>
    <w:p w14:paraId="599722D7" w14:textId="77777777" w:rsidR="00B843E7" w:rsidRDefault="00B843E7">
      <w:pPr>
        <w:pBdr>
          <w:top w:val="nil"/>
          <w:left w:val="nil"/>
          <w:bottom w:val="nil"/>
          <w:right w:val="nil"/>
          <w:between w:val="nil"/>
        </w:pBdr>
        <w:spacing w:before="0"/>
        <w:rPr>
          <w:b/>
          <w:color w:val="000000"/>
        </w:rPr>
      </w:pPr>
    </w:p>
    <w:p w14:paraId="16208220" w14:textId="77777777" w:rsidR="00B843E7" w:rsidRDefault="00000000">
      <w:pPr>
        <w:pBdr>
          <w:top w:val="nil"/>
          <w:left w:val="nil"/>
          <w:bottom w:val="nil"/>
          <w:right w:val="nil"/>
          <w:between w:val="nil"/>
        </w:pBdr>
        <w:spacing w:before="0"/>
        <w:rPr>
          <w:rFonts w:ascii="Aptos" w:eastAsia="Aptos" w:hAnsi="Aptos" w:cs="Aptos"/>
          <w:color w:val="000000"/>
          <w:sz w:val="24"/>
          <w:szCs w:val="24"/>
        </w:rPr>
      </w:pPr>
      <w:r>
        <w:rPr>
          <w:b/>
          <w:color w:val="000000"/>
        </w:rPr>
        <w:t>Register of Incorporated Societies</w:t>
      </w:r>
      <w:r>
        <w:rPr>
          <w:color w:val="000000"/>
        </w:rPr>
        <w:t xml:space="preserve"> means the register of incorporated societies maintained by the </w:t>
      </w:r>
      <w:r>
        <w:t>Registrar</w:t>
      </w:r>
      <w:r>
        <w:rPr>
          <w:color w:val="000000"/>
        </w:rPr>
        <w:t xml:space="preserve">.   </w:t>
      </w:r>
    </w:p>
    <w:p w14:paraId="782CCE4D" w14:textId="77777777" w:rsidR="00B843E7" w:rsidRDefault="00B843E7">
      <w:pPr>
        <w:pBdr>
          <w:top w:val="nil"/>
          <w:left w:val="nil"/>
          <w:bottom w:val="nil"/>
          <w:right w:val="nil"/>
          <w:between w:val="nil"/>
        </w:pBdr>
        <w:spacing w:before="0"/>
        <w:rPr>
          <w:b/>
          <w:color w:val="000000"/>
        </w:rPr>
      </w:pPr>
    </w:p>
    <w:p w14:paraId="69F36784" w14:textId="77777777" w:rsidR="00B843E7" w:rsidRDefault="00000000">
      <w:pPr>
        <w:pBdr>
          <w:top w:val="nil"/>
          <w:left w:val="nil"/>
          <w:bottom w:val="nil"/>
          <w:right w:val="nil"/>
          <w:between w:val="nil"/>
        </w:pBdr>
        <w:spacing w:before="0"/>
        <w:rPr>
          <w:color w:val="000000"/>
        </w:rPr>
      </w:pPr>
      <w:r>
        <w:rPr>
          <w:b/>
          <w:color w:val="000000"/>
        </w:rPr>
        <w:t>Register of Members</w:t>
      </w:r>
      <w:r>
        <w:rPr>
          <w:color w:val="000000"/>
        </w:rPr>
        <w:t xml:space="preserve"> means the register of Members kept under </w:t>
      </w:r>
      <w:r>
        <w:t xml:space="preserve">clause 8.1 of </w:t>
      </w:r>
      <w:r>
        <w:rPr>
          <w:color w:val="000000"/>
        </w:rPr>
        <w:t xml:space="preserve"> this Constitution as required by </w:t>
      </w:r>
      <w:hyperlink r:id="rId11">
        <w:r>
          <w:rPr>
            <w:color w:val="1155CC"/>
            <w:u w:val="single"/>
          </w:rPr>
          <w:t>section 79</w:t>
        </w:r>
      </w:hyperlink>
      <w:r>
        <w:t xml:space="preserve"> of the Act.</w:t>
      </w:r>
    </w:p>
    <w:p w14:paraId="39D7236C" w14:textId="77777777" w:rsidR="00B843E7" w:rsidRDefault="00B843E7">
      <w:pPr>
        <w:pBdr>
          <w:top w:val="nil"/>
          <w:left w:val="nil"/>
          <w:bottom w:val="nil"/>
          <w:right w:val="nil"/>
          <w:between w:val="nil"/>
        </w:pBdr>
        <w:spacing w:before="0"/>
        <w:rPr>
          <w:b/>
          <w:color w:val="000000"/>
        </w:rPr>
      </w:pPr>
    </w:p>
    <w:p w14:paraId="0D76B25D" w14:textId="77777777" w:rsidR="00B843E7" w:rsidRDefault="00000000">
      <w:pPr>
        <w:pBdr>
          <w:top w:val="nil"/>
          <w:left w:val="nil"/>
          <w:bottom w:val="nil"/>
          <w:right w:val="nil"/>
          <w:between w:val="nil"/>
        </w:pBdr>
        <w:spacing w:before="0"/>
        <w:rPr>
          <w:rFonts w:ascii="Aptos" w:eastAsia="Aptos" w:hAnsi="Aptos" w:cs="Aptos"/>
          <w:color w:val="000000"/>
          <w:sz w:val="24"/>
          <w:szCs w:val="24"/>
        </w:rPr>
      </w:pPr>
      <w:r>
        <w:rPr>
          <w:b/>
          <w:color w:val="000000"/>
        </w:rPr>
        <w:t xml:space="preserve">Registrar </w:t>
      </w:r>
      <w:r>
        <w:rPr>
          <w:color w:val="000000"/>
        </w:rPr>
        <w:t xml:space="preserve">means the Registrar of Incorporated Societies. </w:t>
      </w:r>
    </w:p>
    <w:p w14:paraId="1DA5623E" w14:textId="77777777" w:rsidR="00B843E7" w:rsidRDefault="00B843E7">
      <w:pPr>
        <w:pBdr>
          <w:top w:val="nil"/>
          <w:left w:val="nil"/>
          <w:bottom w:val="nil"/>
          <w:right w:val="nil"/>
          <w:between w:val="nil"/>
        </w:pBdr>
        <w:spacing w:before="0"/>
        <w:rPr>
          <w:b/>
          <w:color w:val="000000"/>
        </w:rPr>
      </w:pPr>
    </w:p>
    <w:p w14:paraId="6CB6B0CC" w14:textId="77777777" w:rsidR="00B843E7" w:rsidRDefault="00000000">
      <w:pPr>
        <w:pBdr>
          <w:top w:val="nil"/>
          <w:left w:val="nil"/>
          <w:bottom w:val="nil"/>
          <w:right w:val="nil"/>
          <w:between w:val="nil"/>
        </w:pBdr>
        <w:spacing w:before="0"/>
        <w:rPr>
          <w:rFonts w:ascii="Aptos" w:eastAsia="Aptos" w:hAnsi="Aptos" w:cs="Aptos"/>
          <w:color w:val="000000"/>
          <w:sz w:val="24"/>
          <w:szCs w:val="24"/>
        </w:rPr>
      </w:pPr>
      <w:r>
        <w:rPr>
          <w:b/>
          <w:color w:val="000000"/>
        </w:rPr>
        <w:t xml:space="preserve">Returning Officer </w:t>
      </w:r>
      <w:r>
        <w:rPr>
          <w:color w:val="000000"/>
        </w:rPr>
        <w:t>means a person appointed by the Board to oversee the election of Elected Board Members</w:t>
      </w:r>
      <w:r>
        <w:t xml:space="preserve"> under clause 3.8 of this Constitution</w:t>
      </w:r>
      <w:r>
        <w:rPr>
          <w:color w:val="000000"/>
        </w:rPr>
        <w:t xml:space="preserve">.  </w:t>
      </w:r>
    </w:p>
    <w:p w14:paraId="37A97EDE" w14:textId="77777777" w:rsidR="00B843E7" w:rsidRDefault="00B843E7">
      <w:pPr>
        <w:pBdr>
          <w:top w:val="nil"/>
          <w:left w:val="nil"/>
          <w:bottom w:val="nil"/>
          <w:right w:val="nil"/>
          <w:between w:val="nil"/>
        </w:pBdr>
        <w:spacing w:before="0"/>
        <w:rPr>
          <w:b/>
          <w:color w:val="000000"/>
        </w:rPr>
      </w:pPr>
    </w:p>
    <w:p w14:paraId="7C74CEC1" w14:textId="77777777" w:rsidR="00B843E7" w:rsidRDefault="00000000">
      <w:pPr>
        <w:pBdr>
          <w:top w:val="nil"/>
          <w:left w:val="nil"/>
          <w:bottom w:val="nil"/>
          <w:right w:val="nil"/>
          <w:between w:val="nil"/>
        </w:pBdr>
        <w:spacing w:before="0"/>
        <w:rPr>
          <w:rFonts w:ascii="Aptos" w:eastAsia="Aptos" w:hAnsi="Aptos" w:cs="Aptos"/>
          <w:color w:val="000000"/>
          <w:sz w:val="24"/>
          <w:szCs w:val="24"/>
        </w:rPr>
      </w:pPr>
      <w:r>
        <w:rPr>
          <w:b/>
          <w:color w:val="000000"/>
        </w:rPr>
        <w:t xml:space="preserve">Simple Majority </w:t>
      </w:r>
      <w:r>
        <w:rPr>
          <w:color w:val="000000"/>
        </w:rPr>
        <w:t xml:space="preserve">means more than half of the total number of eligible votes cast. </w:t>
      </w:r>
    </w:p>
    <w:p w14:paraId="282CC697" w14:textId="77777777" w:rsidR="00B843E7" w:rsidRDefault="00B843E7">
      <w:pPr>
        <w:pBdr>
          <w:top w:val="nil"/>
          <w:left w:val="nil"/>
          <w:bottom w:val="nil"/>
          <w:right w:val="nil"/>
          <w:between w:val="nil"/>
        </w:pBdr>
        <w:spacing w:before="0"/>
        <w:rPr>
          <w:b/>
          <w:color w:val="000000"/>
        </w:rPr>
      </w:pPr>
    </w:p>
    <w:p w14:paraId="58CB47BA" w14:textId="77777777" w:rsidR="00B843E7" w:rsidRDefault="00000000">
      <w:pPr>
        <w:pBdr>
          <w:top w:val="nil"/>
          <w:left w:val="nil"/>
          <w:bottom w:val="nil"/>
          <w:right w:val="nil"/>
          <w:between w:val="nil"/>
        </w:pBdr>
        <w:spacing w:before="0"/>
        <w:rPr>
          <w:rFonts w:ascii="Aptos" w:eastAsia="Aptos" w:hAnsi="Aptos" w:cs="Aptos"/>
          <w:color w:val="000000"/>
          <w:sz w:val="24"/>
          <w:szCs w:val="24"/>
        </w:rPr>
      </w:pPr>
      <w:r>
        <w:rPr>
          <w:b/>
          <w:color w:val="000000"/>
        </w:rPr>
        <w:lastRenderedPageBreak/>
        <w:t xml:space="preserve">Special General Meeting (SGM) </w:t>
      </w:r>
      <w:r>
        <w:rPr>
          <w:color w:val="000000"/>
        </w:rPr>
        <w:t>means a meeting of the Members, other than an AGM, called for a specific purpose or purposes in accordance with clause 4.3 of this Constitution.</w:t>
      </w:r>
    </w:p>
    <w:p w14:paraId="098B7F3E" w14:textId="77777777" w:rsidR="00B843E7" w:rsidRDefault="00B843E7">
      <w:pPr>
        <w:pBdr>
          <w:top w:val="nil"/>
          <w:left w:val="nil"/>
          <w:bottom w:val="nil"/>
          <w:right w:val="nil"/>
          <w:between w:val="nil"/>
        </w:pBdr>
        <w:spacing w:before="0"/>
        <w:rPr>
          <w:b/>
          <w:color w:val="000000"/>
        </w:rPr>
      </w:pPr>
    </w:p>
    <w:p w14:paraId="479D2ABD" w14:textId="77777777" w:rsidR="00B843E7" w:rsidRDefault="00000000">
      <w:pPr>
        <w:pBdr>
          <w:top w:val="nil"/>
          <w:left w:val="nil"/>
          <w:bottom w:val="nil"/>
          <w:right w:val="nil"/>
          <w:between w:val="nil"/>
        </w:pBdr>
        <w:spacing w:before="0" w:after="200"/>
        <w:rPr>
          <w:b/>
          <w:color w:val="000000"/>
        </w:rPr>
      </w:pPr>
      <w:r>
        <w:rPr>
          <w:b/>
          <w:color w:val="000000"/>
        </w:rPr>
        <w:t xml:space="preserve">Subscription Fee </w:t>
      </w:r>
      <w:r>
        <w:rPr>
          <w:color w:val="000000"/>
        </w:rPr>
        <w:t xml:space="preserve">means the annual subscription and any other fees payable by Individual Member(s) and </w:t>
      </w:r>
      <w:proofErr w:type="spellStart"/>
      <w:r>
        <w:rPr>
          <w:color w:val="000000"/>
        </w:rPr>
        <w:t>Organisational</w:t>
      </w:r>
      <w:proofErr w:type="spellEnd"/>
      <w:r>
        <w:rPr>
          <w:color w:val="000000"/>
        </w:rPr>
        <w:t xml:space="preserve"> Member(s) in the manner prescribed in clause 2.</w:t>
      </w:r>
      <w:r>
        <w:t>7</w:t>
      </w:r>
      <w:r>
        <w:rPr>
          <w:color w:val="000000"/>
        </w:rPr>
        <w:t xml:space="preserve"> of this Constitution. </w:t>
      </w:r>
    </w:p>
    <w:p w14:paraId="737D7DDB" w14:textId="77777777" w:rsidR="00B843E7" w:rsidRDefault="00000000">
      <w:pPr>
        <w:pBdr>
          <w:top w:val="nil"/>
          <w:left w:val="nil"/>
          <w:bottom w:val="nil"/>
          <w:right w:val="nil"/>
          <w:between w:val="nil"/>
        </w:pBdr>
        <w:spacing w:before="0"/>
      </w:pPr>
      <w:r>
        <w:rPr>
          <w:b/>
        </w:rPr>
        <w:t xml:space="preserve">Terms of Reference </w:t>
      </w:r>
      <w:r>
        <w:t>means</w:t>
      </w:r>
      <w:r>
        <w:rPr>
          <w:b/>
          <w:color w:val="000000"/>
        </w:rPr>
        <w:t xml:space="preserve"> </w:t>
      </w:r>
      <w:r>
        <w:t xml:space="preserve">a document approved by the Board that sets out the purpose, roles, process and limitations of a sub-committee or panel. </w:t>
      </w:r>
    </w:p>
    <w:p w14:paraId="30523BA9" w14:textId="77777777" w:rsidR="00B843E7" w:rsidRDefault="00000000">
      <w:pPr>
        <w:pBdr>
          <w:top w:val="nil"/>
          <w:left w:val="nil"/>
          <w:bottom w:val="nil"/>
          <w:right w:val="nil"/>
          <w:between w:val="nil"/>
        </w:pBdr>
        <w:rPr>
          <w:color w:val="000000"/>
        </w:rPr>
      </w:pPr>
      <w:r>
        <w:rPr>
          <w:b/>
          <w:color w:val="000000"/>
        </w:rPr>
        <w:t xml:space="preserve">Working Days </w:t>
      </w:r>
      <w:r>
        <w:rPr>
          <w:color w:val="000000"/>
        </w:rPr>
        <w:t>means an</w:t>
      </w:r>
      <w:r>
        <w:t xml:space="preserve">y day </w:t>
      </w:r>
      <w:r>
        <w:rPr>
          <w:color w:val="000000"/>
        </w:rPr>
        <w:t xml:space="preserve">as defined in </w:t>
      </w:r>
      <w:r>
        <w:t>section 13 of the Legislation Act 2019 or that does not fall within any shutdown period of the Society.</w:t>
      </w:r>
    </w:p>
    <w:p w14:paraId="5DC79B09" w14:textId="77777777" w:rsidR="00B843E7" w:rsidRDefault="00B843E7">
      <w:pPr>
        <w:pBdr>
          <w:top w:val="nil"/>
          <w:left w:val="nil"/>
          <w:bottom w:val="nil"/>
          <w:right w:val="nil"/>
          <w:between w:val="nil"/>
        </w:pBdr>
        <w:spacing w:before="0"/>
      </w:pPr>
    </w:p>
    <w:p w14:paraId="4D937D8A" w14:textId="77777777" w:rsidR="00B843E7" w:rsidRDefault="00000000">
      <w:pPr>
        <w:pBdr>
          <w:top w:val="nil"/>
          <w:left w:val="nil"/>
          <w:bottom w:val="nil"/>
          <w:right w:val="nil"/>
          <w:between w:val="nil"/>
        </w:pBdr>
        <w:spacing w:before="0"/>
        <w:ind w:hanging="810"/>
      </w:pPr>
      <w:r>
        <w:t>1.3.2</w:t>
      </w:r>
      <w:r>
        <w:tab/>
        <w:t>In the construction of this Constitution, unless the context requires otherwise:</w:t>
      </w:r>
    </w:p>
    <w:p w14:paraId="2E43E5BC" w14:textId="77777777" w:rsidR="00B843E7" w:rsidRDefault="00000000">
      <w:pPr>
        <w:numPr>
          <w:ilvl w:val="0"/>
          <w:numId w:val="52"/>
        </w:numPr>
        <w:pBdr>
          <w:top w:val="nil"/>
          <w:left w:val="nil"/>
          <w:bottom w:val="nil"/>
          <w:right w:val="nil"/>
          <w:between w:val="nil"/>
        </w:pBdr>
      </w:pPr>
      <w:r>
        <w:t xml:space="preserve">the singular includes the plural and </w:t>
      </w:r>
      <w:proofErr w:type="gramStart"/>
      <w:r>
        <w:t>vice versa;</w:t>
      </w:r>
      <w:proofErr w:type="gramEnd"/>
    </w:p>
    <w:p w14:paraId="7DD12586" w14:textId="77777777" w:rsidR="00B843E7" w:rsidRDefault="00000000">
      <w:pPr>
        <w:numPr>
          <w:ilvl w:val="0"/>
          <w:numId w:val="52"/>
        </w:numPr>
        <w:pBdr>
          <w:top w:val="nil"/>
          <w:left w:val="nil"/>
          <w:bottom w:val="nil"/>
          <w:right w:val="nil"/>
          <w:between w:val="nil"/>
        </w:pBdr>
      </w:pPr>
      <w:r>
        <w:t xml:space="preserve">a reference to any legislation is a reference to that legislation as from time to time amended, substituted, or re-enacted and, unless the context otherwise requires, includes any regulations, orders or notices made under that </w:t>
      </w:r>
      <w:proofErr w:type="gramStart"/>
      <w:r>
        <w:t>legislation;</w:t>
      </w:r>
      <w:proofErr w:type="gramEnd"/>
    </w:p>
    <w:p w14:paraId="5B9989C7" w14:textId="77777777" w:rsidR="00B843E7" w:rsidRDefault="00000000">
      <w:pPr>
        <w:numPr>
          <w:ilvl w:val="0"/>
          <w:numId w:val="52"/>
        </w:numPr>
        <w:pBdr>
          <w:top w:val="nil"/>
          <w:left w:val="nil"/>
          <w:bottom w:val="nil"/>
          <w:right w:val="nil"/>
          <w:between w:val="nil"/>
        </w:pBdr>
      </w:pPr>
      <w:r>
        <w:t>a reference to any document, including this Constitution, includes a reference to that document as amended or replaced from time to time; and</w:t>
      </w:r>
    </w:p>
    <w:p w14:paraId="2C477A20" w14:textId="77777777" w:rsidR="00B843E7" w:rsidRDefault="00000000">
      <w:pPr>
        <w:numPr>
          <w:ilvl w:val="0"/>
          <w:numId w:val="52"/>
        </w:numPr>
        <w:pBdr>
          <w:top w:val="nil"/>
          <w:left w:val="nil"/>
          <w:bottom w:val="nil"/>
          <w:right w:val="nil"/>
          <w:between w:val="nil"/>
        </w:pBdr>
      </w:pPr>
      <w:r>
        <w:t xml:space="preserve">a reference to a </w:t>
      </w:r>
      <w:r>
        <w:rPr>
          <w:i/>
        </w:rPr>
        <w:t>person</w:t>
      </w:r>
      <w:r>
        <w:t xml:space="preserve"> includes natural persons, companies, firms, partnerships, state agencies, government departments, trusts, bodies corporate, unincorporated associations, authorities, and other bodies of persons, whether incorporated or unincorporated. A reference to any </w:t>
      </w:r>
      <w:r>
        <w:rPr>
          <w:i/>
        </w:rPr>
        <w:t>person</w:t>
      </w:r>
      <w:r>
        <w:t xml:space="preserve"> includes the legal personal representatives, successors, and permitted assigns of that person.</w:t>
      </w:r>
    </w:p>
    <w:p w14:paraId="4D24E781" w14:textId="77777777" w:rsidR="00B843E7" w:rsidRDefault="00000000">
      <w:pPr>
        <w:pBdr>
          <w:top w:val="nil"/>
          <w:left w:val="nil"/>
          <w:bottom w:val="nil"/>
          <w:right w:val="nil"/>
          <w:between w:val="nil"/>
        </w:pBdr>
        <w:ind w:hanging="810"/>
      </w:pPr>
      <w:r>
        <w:t>1.3.3</w:t>
      </w:r>
      <w:r>
        <w:tab/>
      </w:r>
      <w:r>
        <w:rPr>
          <w:b/>
        </w:rPr>
        <w:t xml:space="preserve">Board interpretation: </w:t>
      </w:r>
      <w:r>
        <w:t>The decisions of the Board on the interpretation of this Constitution and all matters dealt with by it in accordance with this Constitution and on matters not provided for in this Constitution shall be final and binding on all Members unless and until set aside by a resolution of a General Meeting.</w:t>
      </w:r>
    </w:p>
    <w:p w14:paraId="1BD21D74" w14:textId="77777777" w:rsidR="00B843E7" w:rsidRDefault="00000000">
      <w:pPr>
        <w:pStyle w:val="Heading3"/>
        <w:numPr>
          <w:ilvl w:val="1"/>
          <w:numId w:val="29"/>
        </w:numPr>
        <w:spacing w:after="0"/>
      </w:pPr>
      <w:r>
        <w:rPr>
          <w:color w:val="000000"/>
        </w:rPr>
        <w:t>OBJECTS</w:t>
      </w:r>
    </w:p>
    <w:p w14:paraId="66C09998" w14:textId="77777777" w:rsidR="00B843E7" w:rsidRDefault="00000000">
      <w:pPr>
        <w:numPr>
          <w:ilvl w:val="2"/>
          <w:numId w:val="29"/>
        </w:numPr>
        <w:ind w:hanging="90"/>
      </w:pPr>
      <w:r>
        <w:rPr>
          <w:b/>
        </w:rPr>
        <w:t xml:space="preserve">Charitable objects: </w:t>
      </w:r>
      <w:r>
        <w:t>The Society administers the .</w:t>
      </w:r>
      <w:proofErr w:type="spellStart"/>
      <w:r>
        <w:t>nz</w:t>
      </w:r>
      <w:proofErr w:type="spellEnd"/>
      <w:r>
        <w:t xml:space="preserve"> Domain Name Space for the collective benefit of Aotearoa New Zealand. It operates exclusively for charitable purposes, (including any purposes ancillary to those charitable purposes) namely benefiting the community by: </w:t>
      </w:r>
    </w:p>
    <w:p w14:paraId="05D14DBD" w14:textId="77777777" w:rsidR="00B843E7" w:rsidRDefault="00000000">
      <w:pPr>
        <w:numPr>
          <w:ilvl w:val="0"/>
          <w:numId w:val="33"/>
        </w:numPr>
        <w:pBdr>
          <w:top w:val="nil"/>
          <w:left w:val="nil"/>
          <w:bottom w:val="nil"/>
          <w:right w:val="nil"/>
          <w:between w:val="nil"/>
        </w:pBdr>
        <w:spacing w:before="220"/>
        <w:rPr>
          <w:color w:val="000000"/>
        </w:rPr>
      </w:pPr>
      <w:r>
        <w:rPr>
          <w:color w:val="000000"/>
        </w:rPr>
        <w:lastRenderedPageBreak/>
        <w:t>Promoting and contributing to an open, global, resilient and secure Internet for current and future generations.</w:t>
      </w:r>
    </w:p>
    <w:p w14:paraId="49A00641" w14:textId="77777777" w:rsidR="00B843E7" w:rsidRDefault="00000000">
      <w:pPr>
        <w:numPr>
          <w:ilvl w:val="0"/>
          <w:numId w:val="33"/>
        </w:numPr>
        <w:pBdr>
          <w:top w:val="nil"/>
          <w:left w:val="nil"/>
          <w:bottom w:val="nil"/>
          <w:right w:val="nil"/>
          <w:between w:val="nil"/>
        </w:pBdr>
        <w:spacing w:before="220"/>
        <w:rPr>
          <w:color w:val="000000"/>
        </w:rPr>
      </w:pPr>
      <w:r>
        <w:t>Maintaining the .</w:t>
      </w:r>
      <w:proofErr w:type="spellStart"/>
      <w:r>
        <w:t>nz</w:t>
      </w:r>
      <w:proofErr w:type="spellEnd"/>
      <w:r>
        <w:t xml:space="preserve"> Domain Name Space to meet local and international standards and obligations.</w:t>
      </w:r>
      <w:r>
        <w:rPr>
          <w:color w:val="000000"/>
        </w:rPr>
        <w:br/>
      </w:r>
    </w:p>
    <w:p w14:paraId="1B1CC71A" w14:textId="77777777" w:rsidR="00B843E7" w:rsidRDefault="00000000">
      <w:pPr>
        <w:numPr>
          <w:ilvl w:val="0"/>
          <w:numId w:val="33"/>
        </w:numPr>
        <w:pBdr>
          <w:top w:val="nil"/>
          <w:left w:val="nil"/>
          <w:bottom w:val="nil"/>
          <w:right w:val="nil"/>
          <w:between w:val="nil"/>
        </w:pBdr>
        <w:spacing w:before="0"/>
        <w:rPr>
          <w:color w:val="000000"/>
        </w:rPr>
      </w:pPr>
      <w:r>
        <w:t>Promoting and s</w:t>
      </w:r>
      <w:r>
        <w:rPr>
          <w:color w:val="000000"/>
        </w:rPr>
        <w:t xml:space="preserve">upporting an Internet that users experience as fair, </w:t>
      </w:r>
      <w:r>
        <w:t>inclusive</w:t>
      </w:r>
      <w:r>
        <w:rPr>
          <w:color w:val="000000"/>
        </w:rPr>
        <w:t xml:space="preserve"> and accessible.</w:t>
      </w:r>
      <w:r>
        <w:rPr>
          <w:color w:val="000000"/>
        </w:rPr>
        <w:br/>
      </w:r>
    </w:p>
    <w:p w14:paraId="3A0F01F8" w14:textId="77777777" w:rsidR="00B843E7" w:rsidRDefault="00000000">
      <w:pPr>
        <w:numPr>
          <w:ilvl w:val="0"/>
          <w:numId w:val="33"/>
        </w:numPr>
        <w:pBdr>
          <w:top w:val="nil"/>
          <w:left w:val="nil"/>
          <w:bottom w:val="nil"/>
          <w:right w:val="nil"/>
          <w:between w:val="nil"/>
        </w:pBdr>
        <w:spacing w:before="0" w:after="200"/>
        <w:rPr>
          <w:color w:val="000000"/>
        </w:rPr>
      </w:pPr>
      <w:r>
        <w:rPr>
          <w:color w:val="000000"/>
        </w:rPr>
        <w:t>Promoting and actively participating in multistakeholder Internet governance processes locally and internationally.</w:t>
      </w:r>
    </w:p>
    <w:p w14:paraId="6CCB528B" w14:textId="77777777" w:rsidR="00B843E7" w:rsidRDefault="00000000">
      <w:pPr>
        <w:numPr>
          <w:ilvl w:val="0"/>
          <w:numId w:val="33"/>
        </w:numPr>
        <w:pBdr>
          <w:top w:val="nil"/>
          <w:left w:val="nil"/>
          <w:bottom w:val="nil"/>
          <w:right w:val="nil"/>
          <w:between w:val="nil"/>
        </w:pBdr>
        <w:spacing w:before="0"/>
        <w:rPr>
          <w:color w:val="000000"/>
        </w:rPr>
      </w:pPr>
      <w:r>
        <w:t>Promoting and conducting research related to the development of the Internet.</w:t>
      </w:r>
      <w:r>
        <w:rPr>
          <w:color w:val="000000"/>
        </w:rPr>
        <w:br/>
      </w:r>
    </w:p>
    <w:p w14:paraId="4F2A9B53" w14:textId="77777777" w:rsidR="00B843E7" w:rsidRDefault="00000000">
      <w:pPr>
        <w:numPr>
          <w:ilvl w:val="0"/>
          <w:numId w:val="33"/>
        </w:numPr>
        <w:pBdr>
          <w:top w:val="nil"/>
          <w:left w:val="nil"/>
          <w:bottom w:val="nil"/>
          <w:right w:val="nil"/>
          <w:between w:val="nil"/>
        </w:pBdr>
        <w:spacing w:before="0" w:after="200"/>
        <w:rPr>
          <w:color w:val="000000"/>
        </w:rPr>
      </w:pPr>
      <w:r>
        <w:t xml:space="preserve">Collaborating with, and coordinating across, the wider Aotearoa New Zealand Internet community, the </w:t>
      </w:r>
      <w:proofErr w:type="gramStart"/>
      <w:r>
        <w:t>general public</w:t>
      </w:r>
      <w:proofErr w:type="gramEnd"/>
      <w:r>
        <w:t xml:space="preserve">, Māori, New Zealand government </w:t>
      </w:r>
      <w:r>
        <w:rPr>
          <w:color w:val="000000"/>
        </w:rPr>
        <w:t xml:space="preserve">agencies, and other </w:t>
      </w:r>
      <w:proofErr w:type="spellStart"/>
      <w:r>
        <w:rPr>
          <w:color w:val="000000"/>
        </w:rPr>
        <w:t>organisations</w:t>
      </w:r>
      <w:proofErr w:type="spellEnd"/>
      <w:r>
        <w:rPr>
          <w:color w:val="000000"/>
        </w:rPr>
        <w:t xml:space="preserve"> when giving effect to the above objects.</w:t>
      </w:r>
    </w:p>
    <w:p w14:paraId="3095B0AC" w14:textId="77777777" w:rsidR="00B843E7" w:rsidRDefault="00000000">
      <w:pPr>
        <w:numPr>
          <w:ilvl w:val="2"/>
          <w:numId w:val="29"/>
        </w:numPr>
        <w:pBdr>
          <w:top w:val="nil"/>
          <w:left w:val="nil"/>
          <w:bottom w:val="nil"/>
          <w:right w:val="nil"/>
          <w:between w:val="nil"/>
        </w:pBdr>
        <w:spacing w:before="0"/>
      </w:pPr>
      <w:r>
        <w:rPr>
          <w:b/>
          <w:color w:val="000000"/>
        </w:rPr>
        <w:t>Advancing charitable purpose:</w:t>
      </w:r>
      <w:r>
        <w:rPr>
          <w:color w:val="000000"/>
        </w:rPr>
        <w:t xml:space="preserve"> Any income, benefit, or advantage must be used to advance the charitable objects of the Society.</w:t>
      </w:r>
    </w:p>
    <w:p w14:paraId="79A77113" w14:textId="77777777" w:rsidR="00B843E7" w:rsidRDefault="00000000">
      <w:pPr>
        <w:pStyle w:val="Heading3"/>
        <w:numPr>
          <w:ilvl w:val="1"/>
          <w:numId w:val="29"/>
        </w:numPr>
        <w:spacing w:after="0"/>
      </w:pPr>
      <w:r>
        <w:rPr>
          <w:color w:val="000000"/>
        </w:rPr>
        <w:t>CULTURE AND PRACTICE</w:t>
      </w:r>
    </w:p>
    <w:p w14:paraId="27A9E7C1" w14:textId="77777777" w:rsidR="00B843E7" w:rsidRDefault="00000000">
      <w:pPr>
        <w:numPr>
          <w:ilvl w:val="2"/>
          <w:numId w:val="29"/>
        </w:numPr>
        <w:ind w:hanging="90"/>
      </w:pPr>
      <w:r>
        <w:rPr>
          <w:b/>
        </w:rPr>
        <w:t>The Society’s culture and practice:</w:t>
      </w:r>
      <w:r>
        <w:t xml:space="preserve"> This Constitution must be interpreted having regard to the culture, dignity and rights of all people in Aotearoa New Zealand and the Society’s commitment to </w:t>
      </w:r>
      <w:proofErr w:type="spellStart"/>
      <w:r>
        <w:t>centring</w:t>
      </w:r>
      <w:proofErr w:type="spellEnd"/>
      <w:r>
        <w:t xml:space="preserve"> </w:t>
      </w:r>
      <w:proofErr w:type="spellStart"/>
      <w:r>
        <w:t>Te</w:t>
      </w:r>
      <w:proofErr w:type="spellEnd"/>
      <w:r>
        <w:t xml:space="preserve"> </w:t>
      </w:r>
      <w:proofErr w:type="spellStart"/>
      <w:r>
        <w:t>Tiriti</w:t>
      </w:r>
      <w:proofErr w:type="spellEnd"/>
      <w:r>
        <w:t xml:space="preserve"> o Waitangi.</w:t>
      </w:r>
    </w:p>
    <w:p w14:paraId="3C2CA8B6" w14:textId="77777777" w:rsidR="00B843E7" w:rsidRDefault="00000000">
      <w:pPr>
        <w:pStyle w:val="Heading3"/>
        <w:numPr>
          <w:ilvl w:val="1"/>
          <w:numId w:val="29"/>
        </w:numPr>
        <w:spacing w:after="0"/>
      </w:pPr>
      <w:r>
        <w:rPr>
          <w:color w:val="000000"/>
        </w:rPr>
        <w:t xml:space="preserve">REGISTERED OFFICE </w:t>
      </w:r>
    </w:p>
    <w:p w14:paraId="1851208B" w14:textId="77777777" w:rsidR="00B843E7" w:rsidRDefault="00000000">
      <w:pPr>
        <w:numPr>
          <w:ilvl w:val="2"/>
          <w:numId w:val="29"/>
        </w:numPr>
        <w:pBdr>
          <w:top w:val="nil"/>
          <w:left w:val="nil"/>
          <w:bottom w:val="nil"/>
          <w:right w:val="nil"/>
          <w:between w:val="nil"/>
        </w:pBdr>
        <w:spacing w:after="200"/>
      </w:pPr>
      <w:r>
        <w:rPr>
          <w:b/>
          <w:color w:val="000000"/>
        </w:rPr>
        <w:t xml:space="preserve">Registered office: </w:t>
      </w:r>
      <w:r>
        <w:rPr>
          <w:color w:val="000000"/>
        </w:rPr>
        <w:t xml:space="preserve">The registered office of the Society shall be at such place in </w:t>
      </w:r>
      <w:r>
        <w:t xml:space="preserve">Aotearoa </w:t>
      </w:r>
      <w:r>
        <w:rPr>
          <w:color w:val="000000"/>
        </w:rPr>
        <w:t>New Zealand as the Board from time to time determines.</w:t>
      </w:r>
    </w:p>
    <w:p w14:paraId="7B5A207A" w14:textId="77777777" w:rsidR="00B843E7" w:rsidRDefault="00000000">
      <w:pPr>
        <w:numPr>
          <w:ilvl w:val="2"/>
          <w:numId w:val="29"/>
        </w:numPr>
        <w:pBdr>
          <w:top w:val="nil"/>
          <w:left w:val="nil"/>
          <w:bottom w:val="nil"/>
          <w:right w:val="nil"/>
          <w:between w:val="nil"/>
        </w:pBdr>
        <w:spacing w:before="0" w:after="200"/>
      </w:pPr>
      <w:r>
        <w:rPr>
          <w:b/>
          <w:color w:val="000000"/>
        </w:rPr>
        <w:t xml:space="preserve">Changes to the registered office: </w:t>
      </w:r>
      <w:r>
        <w:rPr>
          <w:color w:val="000000"/>
        </w:rPr>
        <w:t xml:space="preserve">Changes to the registered office shall be notified to: </w:t>
      </w:r>
    </w:p>
    <w:p w14:paraId="4B9CDA10" w14:textId="77777777" w:rsidR="00B843E7" w:rsidRDefault="00000000">
      <w:pPr>
        <w:numPr>
          <w:ilvl w:val="0"/>
          <w:numId w:val="34"/>
        </w:numPr>
        <w:pBdr>
          <w:top w:val="nil"/>
          <w:left w:val="nil"/>
          <w:bottom w:val="nil"/>
          <w:right w:val="nil"/>
          <w:between w:val="nil"/>
        </w:pBdr>
        <w:spacing w:before="0" w:after="200"/>
      </w:pPr>
      <w:r>
        <w:t>t</w:t>
      </w:r>
      <w:r>
        <w:rPr>
          <w:color w:val="000000"/>
        </w:rPr>
        <w:t>he Registrar:</w:t>
      </w:r>
    </w:p>
    <w:p w14:paraId="5B666776" w14:textId="77777777" w:rsidR="00B843E7" w:rsidRDefault="00000000">
      <w:pPr>
        <w:numPr>
          <w:ilvl w:val="1"/>
          <w:numId w:val="34"/>
        </w:numPr>
        <w:pBdr>
          <w:top w:val="nil"/>
          <w:left w:val="nil"/>
          <w:bottom w:val="nil"/>
          <w:right w:val="nil"/>
          <w:between w:val="nil"/>
        </w:pBdr>
        <w:spacing w:before="0" w:after="200"/>
      </w:pPr>
      <w:r>
        <w:rPr>
          <w:color w:val="000000"/>
        </w:rPr>
        <w:t>at least 5 Working Days before the change of address for the registered office is due to take effect; and</w:t>
      </w:r>
    </w:p>
    <w:p w14:paraId="029BF6EF" w14:textId="77777777" w:rsidR="00B843E7" w:rsidRDefault="00000000">
      <w:pPr>
        <w:numPr>
          <w:ilvl w:val="1"/>
          <w:numId w:val="34"/>
        </w:numPr>
        <w:pBdr>
          <w:top w:val="nil"/>
          <w:left w:val="nil"/>
          <w:bottom w:val="nil"/>
          <w:right w:val="nil"/>
          <w:between w:val="nil"/>
        </w:pBdr>
        <w:spacing w:before="0" w:after="200"/>
        <w:rPr>
          <w:color w:val="000000"/>
        </w:rPr>
      </w:pPr>
      <w:r>
        <w:rPr>
          <w:color w:val="000000"/>
        </w:rPr>
        <w:t>in a form and as required by the Act.</w:t>
      </w:r>
    </w:p>
    <w:p w14:paraId="345CD2DE" w14:textId="77777777" w:rsidR="00B843E7" w:rsidRDefault="00000000">
      <w:pPr>
        <w:numPr>
          <w:ilvl w:val="0"/>
          <w:numId w:val="34"/>
        </w:numPr>
        <w:pBdr>
          <w:top w:val="nil"/>
          <w:left w:val="nil"/>
          <w:bottom w:val="nil"/>
          <w:right w:val="nil"/>
          <w:between w:val="nil"/>
        </w:pBdr>
        <w:spacing w:before="0" w:after="200"/>
        <w:rPr>
          <w:color w:val="000000"/>
        </w:rPr>
      </w:pPr>
      <w:r>
        <w:rPr>
          <w:color w:val="000000"/>
        </w:rPr>
        <w:t>Charities Services in accordance with the Charities Act.</w:t>
      </w:r>
    </w:p>
    <w:p w14:paraId="68125049" w14:textId="77777777" w:rsidR="00B843E7" w:rsidRDefault="00000000">
      <w:pPr>
        <w:pStyle w:val="Heading3"/>
        <w:numPr>
          <w:ilvl w:val="1"/>
          <w:numId w:val="29"/>
        </w:numPr>
        <w:spacing w:before="0"/>
        <w:ind w:hanging="90"/>
      </w:pPr>
      <w:bookmarkStart w:id="7" w:name="_7iy4rrwbxxzd" w:colFirst="0" w:colLast="0"/>
      <w:bookmarkEnd w:id="7"/>
      <w:r>
        <w:lastRenderedPageBreak/>
        <w:t xml:space="preserve">CONTACT PERSON </w:t>
      </w:r>
    </w:p>
    <w:p w14:paraId="219EF5DC" w14:textId="77777777" w:rsidR="00B843E7" w:rsidRDefault="00000000">
      <w:pPr>
        <w:numPr>
          <w:ilvl w:val="2"/>
          <w:numId w:val="29"/>
        </w:numPr>
        <w:pBdr>
          <w:top w:val="nil"/>
          <w:left w:val="nil"/>
          <w:bottom w:val="nil"/>
          <w:right w:val="nil"/>
          <w:between w:val="nil"/>
        </w:pBdr>
        <w:spacing w:before="0"/>
        <w:rPr>
          <w:color w:val="000000"/>
        </w:rPr>
      </w:pPr>
      <w:r>
        <w:rPr>
          <w:b/>
          <w:color w:val="000000"/>
        </w:rPr>
        <w:t>Minimum Contact Person(s):</w:t>
      </w:r>
      <w:r>
        <w:rPr>
          <w:color w:val="000000"/>
        </w:rPr>
        <w:t xml:space="preserve"> The Society shall have at least 1 but no more than 3 Contact Person(s) whom the Registrar can contact when needed.</w:t>
      </w:r>
      <w:r>
        <w:rPr>
          <w:color w:val="000000"/>
        </w:rPr>
        <w:br/>
      </w:r>
    </w:p>
    <w:p w14:paraId="6A4ABDA1" w14:textId="77777777" w:rsidR="00B843E7" w:rsidRDefault="00000000">
      <w:pPr>
        <w:numPr>
          <w:ilvl w:val="2"/>
          <w:numId w:val="29"/>
        </w:numPr>
        <w:pBdr>
          <w:top w:val="nil"/>
          <w:left w:val="nil"/>
          <w:bottom w:val="nil"/>
          <w:right w:val="nil"/>
          <w:between w:val="nil"/>
        </w:pBdr>
        <w:spacing w:before="0"/>
        <w:rPr>
          <w:color w:val="000000"/>
        </w:rPr>
      </w:pPr>
      <w:r>
        <w:rPr>
          <w:b/>
          <w:color w:val="000000"/>
        </w:rPr>
        <w:t>Contact Person appointment:</w:t>
      </w:r>
      <w:r>
        <w:rPr>
          <w:color w:val="000000"/>
        </w:rPr>
        <w:t xml:space="preserve"> A Contact Person(s) shall be appointed by the Board. </w:t>
      </w:r>
      <w:r>
        <w:rPr>
          <w:color w:val="000000"/>
        </w:rPr>
        <w:br/>
      </w:r>
    </w:p>
    <w:p w14:paraId="5059B8FB" w14:textId="77777777" w:rsidR="00B843E7" w:rsidRDefault="00000000">
      <w:pPr>
        <w:numPr>
          <w:ilvl w:val="2"/>
          <w:numId w:val="29"/>
        </w:numPr>
        <w:pBdr>
          <w:top w:val="nil"/>
          <w:left w:val="nil"/>
          <w:bottom w:val="nil"/>
          <w:right w:val="nil"/>
          <w:between w:val="nil"/>
        </w:pBdr>
        <w:spacing w:before="0" w:after="220"/>
        <w:rPr>
          <w:color w:val="000000"/>
        </w:rPr>
      </w:pPr>
      <w:r>
        <w:rPr>
          <w:b/>
          <w:color w:val="000000"/>
        </w:rPr>
        <w:t>Contact Person’s name to be provided to Registrar:</w:t>
      </w:r>
      <w:r>
        <w:rPr>
          <w:color w:val="000000"/>
        </w:rPr>
        <w:t xml:space="preserve"> Each Contact Person’s name shall be provided to the Registrar and any change in that Contact </w:t>
      </w:r>
      <w:proofErr w:type="gramStart"/>
      <w:r>
        <w:rPr>
          <w:color w:val="000000"/>
        </w:rPr>
        <w:t>Person</w:t>
      </w:r>
      <w:proofErr w:type="gramEnd"/>
      <w:r>
        <w:rPr>
          <w:color w:val="000000"/>
        </w:rPr>
        <w:t xml:space="preserve"> or their contact details shall be advised to the Registrar within 20 Working Days of that change, or the Society becoming aware of the change. </w:t>
      </w:r>
    </w:p>
    <w:p w14:paraId="1D1A59D1" w14:textId="77777777" w:rsidR="00B843E7" w:rsidRDefault="00000000">
      <w:pPr>
        <w:pStyle w:val="Heading2"/>
        <w:numPr>
          <w:ilvl w:val="0"/>
          <w:numId w:val="29"/>
        </w:numPr>
        <w:ind w:left="720" w:hanging="810"/>
      </w:pPr>
      <w:r>
        <w:t>Membership</w:t>
      </w:r>
    </w:p>
    <w:p w14:paraId="16F4583B" w14:textId="77777777" w:rsidR="00B843E7" w:rsidRDefault="00000000">
      <w:pPr>
        <w:numPr>
          <w:ilvl w:val="1"/>
          <w:numId w:val="29"/>
        </w:numPr>
        <w:ind w:hanging="90"/>
      </w:pPr>
      <w:r>
        <w:rPr>
          <w:b/>
        </w:rPr>
        <w:t>Purpose of membership:</w:t>
      </w:r>
      <w:r>
        <w:t xml:space="preserve"> The purpose of membership is to support and enable the objects and rules of the Society.</w:t>
      </w:r>
    </w:p>
    <w:p w14:paraId="36E996D7" w14:textId="77777777" w:rsidR="00B843E7" w:rsidRDefault="00000000">
      <w:pPr>
        <w:numPr>
          <w:ilvl w:val="1"/>
          <w:numId w:val="29"/>
        </w:numPr>
        <w:ind w:hanging="90"/>
      </w:pPr>
      <w:r>
        <w:rPr>
          <w:b/>
        </w:rPr>
        <w:t xml:space="preserve">Supporting diverse membership: </w:t>
      </w:r>
      <w:r>
        <w:t>The Society shall strive for a membership that reflects the diversity of Aotearoa New Zealand.</w:t>
      </w:r>
    </w:p>
    <w:p w14:paraId="3A4C93EB" w14:textId="77777777" w:rsidR="00B843E7" w:rsidRDefault="00000000">
      <w:pPr>
        <w:numPr>
          <w:ilvl w:val="1"/>
          <w:numId w:val="29"/>
        </w:numPr>
        <w:ind w:hanging="90"/>
      </w:pPr>
      <w:r>
        <w:rPr>
          <w:b/>
        </w:rPr>
        <w:t xml:space="preserve">Minimum number of Members: </w:t>
      </w:r>
      <w:r>
        <w:t>The Society shall maintain the minimum number of Members required by the Act.</w:t>
      </w:r>
    </w:p>
    <w:p w14:paraId="26D361BC" w14:textId="77777777" w:rsidR="00B843E7" w:rsidRDefault="00000000">
      <w:pPr>
        <w:pStyle w:val="Heading3"/>
        <w:numPr>
          <w:ilvl w:val="1"/>
          <w:numId w:val="29"/>
        </w:numPr>
        <w:spacing w:after="0"/>
      </w:pPr>
      <w:r>
        <w:rPr>
          <w:color w:val="000000"/>
        </w:rPr>
        <w:t>TYPES OF MEMBERSHIP</w:t>
      </w:r>
    </w:p>
    <w:p w14:paraId="16592817" w14:textId="77777777" w:rsidR="00B843E7" w:rsidRDefault="00000000">
      <w:pPr>
        <w:numPr>
          <w:ilvl w:val="2"/>
          <w:numId w:val="29"/>
        </w:numPr>
        <w:spacing w:after="200"/>
        <w:ind w:hanging="90"/>
      </w:pPr>
      <w:r>
        <w:rPr>
          <w:b/>
        </w:rPr>
        <w:t xml:space="preserve">Membership classes: </w:t>
      </w:r>
      <w:r>
        <w:t>The classes of membership are as follows:</w:t>
      </w:r>
    </w:p>
    <w:tbl>
      <w:tblPr>
        <w:tblStyle w:val="a"/>
        <w:tblW w:w="8115" w:type="dxa"/>
        <w:tblInd w:w="705" w:type="dxa"/>
        <w:tblLayout w:type="fixed"/>
        <w:tblLook w:val="0600" w:firstRow="0" w:lastRow="0" w:firstColumn="0" w:lastColumn="0" w:noHBand="1" w:noVBand="1"/>
      </w:tblPr>
      <w:tblGrid>
        <w:gridCol w:w="2715"/>
        <w:gridCol w:w="5400"/>
      </w:tblGrid>
      <w:tr w:rsidR="00B843E7" w14:paraId="559ACA16" w14:textId="77777777">
        <w:trPr>
          <w:trHeight w:val="597"/>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63B612" w14:textId="77777777" w:rsidR="00B843E7" w:rsidRDefault="00000000">
            <w:pPr>
              <w:spacing w:before="40" w:after="40" w:line="278" w:lineRule="auto"/>
              <w:ind w:left="0"/>
            </w:pPr>
            <w:r>
              <w:rPr>
                <w:b/>
                <w:color w:val="000000"/>
              </w:rPr>
              <w:t>Type of membership</w:t>
            </w:r>
          </w:p>
        </w:tc>
        <w:tc>
          <w:tcPr>
            <w:tcW w:w="5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4CC7D4" w14:textId="77777777" w:rsidR="00B843E7" w:rsidRDefault="00000000">
            <w:pPr>
              <w:spacing w:before="40" w:after="40" w:line="278" w:lineRule="auto"/>
            </w:pPr>
            <w:r>
              <w:rPr>
                <w:b/>
                <w:color w:val="000000"/>
              </w:rPr>
              <w:t>Details</w:t>
            </w:r>
          </w:p>
        </w:tc>
      </w:tr>
      <w:tr w:rsidR="00B843E7" w14:paraId="16030EE8" w14:textId="77777777">
        <w:trPr>
          <w:trHeight w:val="420"/>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477F11" w14:textId="77777777" w:rsidR="00B843E7" w:rsidRDefault="00000000">
            <w:pPr>
              <w:spacing w:before="0"/>
            </w:pPr>
            <w:r>
              <w:rPr>
                <w:color w:val="000000"/>
              </w:rPr>
              <w:t xml:space="preserve">Individual Member </w:t>
            </w:r>
          </w:p>
        </w:tc>
        <w:tc>
          <w:tcPr>
            <w:tcW w:w="5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E27730" w14:textId="77777777" w:rsidR="00B843E7" w:rsidRDefault="00000000">
            <w:pPr>
              <w:spacing w:before="0"/>
            </w:pPr>
            <w:r>
              <w:rPr>
                <w:color w:val="000000"/>
              </w:rPr>
              <w:t>Any natural person</w:t>
            </w:r>
          </w:p>
        </w:tc>
      </w:tr>
      <w:tr w:rsidR="00B843E7" w14:paraId="5C5989F9" w14:textId="77777777">
        <w:trPr>
          <w:trHeight w:val="420"/>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5FA30A" w14:textId="77777777" w:rsidR="00B843E7" w:rsidRDefault="00000000">
            <w:pPr>
              <w:spacing w:before="0"/>
            </w:pPr>
            <w:proofErr w:type="spellStart"/>
            <w:r>
              <w:rPr>
                <w:color w:val="000000"/>
              </w:rPr>
              <w:t>Organisational</w:t>
            </w:r>
            <w:proofErr w:type="spellEnd"/>
            <w:r>
              <w:rPr>
                <w:color w:val="000000"/>
              </w:rPr>
              <w:t xml:space="preserve"> Member </w:t>
            </w:r>
          </w:p>
        </w:tc>
        <w:tc>
          <w:tcPr>
            <w:tcW w:w="5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FE786C" w14:textId="77777777" w:rsidR="00B843E7" w:rsidRDefault="00000000">
            <w:pPr>
              <w:spacing w:before="0" w:after="80" w:line="278" w:lineRule="auto"/>
              <w:ind w:left="0"/>
            </w:pPr>
            <w:r>
              <w:rPr>
                <w:color w:val="000000"/>
              </w:rPr>
              <w:t xml:space="preserve">Small - Any company, incorporated society or other lawful </w:t>
            </w:r>
            <w:proofErr w:type="spellStart"/>
            <w:r>
              <w:rPr>
                <w:color w:val="000000"/>
              </w:rPr>
              <w:t>organisation</w:t>
            </w:r>
            <w:proofErr w:type="spellEnd"/>
            <w:r>
              <w:rPr>
                <w:color w:val="000000"/>
              </w:rPr>
              <w:t xml:space="preserve"> with fewer than 100 employees</w:t>
            </w:r>
          </w:p>
          <w:p w14:paraId="0E5E8D25" w14:textId="77777777" w:rsidR="00B843E7" w:rsidRDefault="00000000">
            <w:pPr>
              <w:spacing w:before="0"/>
              <w:ind w:left="0"/>
            </w:pPr>
            <w:r>
              <w:rPr>
                <w:color w:val="000000"/>
              </w:rPr>
              <w:t xml:space="preserve">Large - Any company, incorporated society or other lawful </w:t>
            </w:r>
            <w:proofErr w:type="spellStart"/>
            <w:r>
              <w:rPr>
                <w:color w:val="000000"/>
              </w:rPr>
              <w:t>organisation</w:t>
            </w:r>
            <w:proofErr w:type="spellEnd"/>
            <w:r>
              <w:rPr>
                <w:color w:val="000000"/>
              </w:rPr>
              <w:t xml:space="preserve"> with 100 or more employees</w:t>
            </w:r>
          </w:p>
        </w:tc>
      </w:tr>
      <w:tr w:rsidR="00B843E7" w14:paraId="7F24AC34" w14:textId="77777777">
        <w:trPr>
          <w:trHeight w:val="300"/>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0F04DF" w14:textId="77777777" w:rsidR="00B843E7" w:rsidRDefault="00000000">
            <w:pPr>
              <w:spacing w:before="0"/>
            </w:pPr>
            <w:r>
              <w:rPr>
                <w:color w:val="000000"/>
              </w:rPr>
              <w:t>Fellow</w:t>
            </w:r>
          </w:p>
        </w:tc>
        <w:tc>
          <w:tcPr>
            <w:tcW w:w="5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3AE309" w14:textId="77777777" w:rsidR="00B843E7" w:rsidRDefault="00000000">
            <w:pPr>
              <w:spacing w:before="0"/>
              <w:ind w:left="0"/>
            </w:pPr>
            <w:r>
              <w:rPr>
                <w:color w:val="000000"/>
              </w:rPr>
              <w:t>A natural person who has made an outstanding contribution to the So</w:t>
            </w:r>
            <w:r>
              <w:t xml:space="preserve">ciety or the </w:t>
            </w:r>
            <w:r>
              <w:rPr>
                <w:color w:val="000000"/>
              </w:rPr>
              <w:t>development of the Internet in New Zealand and is awarded the fellowship</w:t>
            </w:r>
          </w:p>
        </w:tc>
      </w:tr>
    </w:tbl>
    <w:p w14:paraId="3CEF4239" w14:textId="77777777" w:rsidR="00B843E7" w:rsidRDefault="00000000">
      <w:pPr>
        <w:numPr>
          <w:ilvl w:val="2"/>
          <w:numId w:val="29"/>
        </w:numPr>
        <w:ind w:hanging="90"/>
      </w:pPr>
      <w:proofErr w:type="spellStart"/>
      <w:r>
        <w:rPr>
          <w:b/>
        </w:rPr>
        <w:lastRenderedPageBreak/>
        <w:t>Organisational</w:t>
      </w:r>
      <w:proofErr w:type="spellEnd"/>
      <w:r>
        <w:rPr>
          <w:b/>
        </w:rPr>
        <w:t xml:space="preserve"> Member shall nominate Individual Member:</w:t>
      </w:r>
      <w:r>
        <w:t xml:space="preserve"> Each </w:t>
      </w:r>
      <w:proofErr w:type="spellStart"/>
      <w:r>
        <w:t>Organisational</w:t>
      </w:r>
      <w:proofErr w:type="spellEnd"/>
      <w:r>
        <w:t xml:space="preserve"> Member must nominate an individual to represent them to the Society and vote on their behalf at Society meetings. The representative nominated must ordinarily be able to be an Individual Member of the </w:t>
      </w:r>
      <w:proofErr w:type="gramStart"/>
      <w:r>
        <w:t>Society, and</w:t>
      </w:r>
      <w:proofErr w:type="gramEnd"/>
      <w:r>
        <w:t xml:space="preserve"> has the rights and obligations of an Individual Member, except the requirement to pay the Subscription Fee. </w:t>
      </w:r>
    </w:p>
    <w:p w14:paraId="41CC5DF2" w14:textId="77777777" w:rsidR="00B843E7" w:rsidRDefault="00000000">
      <w:pPr>
        <w:pStyle w:val="Heading3"/>
        <w:numPr>
          <w:ilvl w:val="1"/>
          <w:numId w:val="29"/>
        </w:numPr>
        <w:spacing w:after="0"/>
      </w:pPr>
      <w:r>
        <w:rPr>
          <w:color w:val="000000"/>
        </w:rPr>
        <w:t>HOW TO BECOME A MEMBER</w:t>
      </w:r>
    </w:p>
    <w:p w14:paraId="583CF391" w14:textId="77777777" w:rsidR="00B843E7" w:rsidRDefault="00000000">
      <w:pPr>
        <w:numPr>
          <w:ilvl w:val="2"/>
          <w:numId w:val="29"/>
        </w:numPr>
        <w:ind w:hanging="90"/>
      </w:pPr>
      <w:r>
        <w:rPr>
          <w:b/>
        </w:rPr>
        <w:t xml:space="preserve">Member Consent: </w:t>
      </w:r>
      <w:r>
        <w:t xml:space="preserve">Every applicant for membership must consent in writing to become a </w:t>
      </w:r>
      <w:proofErr w:type="gramStart"/>
      <w:r>
        <w:t>Member</w:t>
      </w:r>
      <w:proofErr w:type="gramEnd"/>
      <w:r>
        <w:t xml:space="preserve">. Consent shall be given: </w:t>
      </w:r>
    </w:p>
    <w:p w14:paraId="3558D5AC" w14:textId="77777777" w:rsidR="00B843E7" w:rsidRDefault="00000000">
      <w:pPr>
        <w:numPr>
          <w:ilvl w:val="0"/>
          <w:numId w:val="41"/>
        </w:numPr>
        <w:pBdr>
          <w:top w:val="nil"/>
          <w:left w:val="nil"/>
          <w:bottom w:val="nil"/>
          <w:right w:val="nil"/>
          <w:between w:val="nil"/>
        </w:pBdr>
        <w:ind w:left="1440" w:hanging="720"/>
        <w:rPr>
          <w:color w:val="000000"/>
        </w:rPr>
      </w:pPr>
      <w:r>
        <w:rPr>
          <w:color w:val="000000"/>
        </w:rPr>
        <w:t xml:space="preserve">for Individual Members and </w:t>
      </w:r>
      <w:proofErr w:type="spellStart"/>
      <w:r>
        <w:rPr>
          <w:color w:val="000000"/>
        </w:rPr>
        <w:t>Organisational</w:t>
      </w:r>
      <w:proofErr w:type="spellEnd"/>
      <w:r>
        <w:rPr>
          <w:color w:val="000000"/>
        </w:rPr>
        <w:t xml:space="preserve"> Members, at the time they apply to become a </w:t>
      </w:r>
      <w:proofErr w:type="gramStart"/>
      <w:r>
        <w:rPr>
          <w:color w:val="000000"/>
        </w:rPr>
        <w:t>Member</w:t>
      </w:r>
      <w:proofErr w:type="gramEnd"/>
      <w:r>
        <w:rPr>
          <w:color w:val="000000"/>
        </w:rPr>
        <w:t xml:space="preserve">; and </w:t>
      </w:r>
    </w:p>
    <w:p w14:paraId="2C09F2B7" w14:textId="77777777" w:rsidR="00B843E7" w:rsidRDefault="00000000">
      <w:pPr>
        <w:numPr>
          <w:ilvl w:val="0"/>
          <w:numId w:val="41"/>
        </w:numPr>
        <w:pBdr>
          <w:top w:val="nil"/>
          <w:left w:val="nil"/>
          <w:bottom w:val="nil"/>
          <w:right w:val="nil"/>
          <w:between w:val="nil"/>
        </w:pBdr>
        <w:ind w:firstLine="720"/>
        <w:rPr>
          <w:color w:val="000000"/>
        </w:rPr>
      </w:pPr>
      <w:r>
        <w:rPr>
          <w:color w:val="000000"/>
        </w:rPr>
        <w:t>for Fellows, upon accepting the title of Fellow.</w:t>
      </w:r>
    </w:p>
    <w:p w14:paraId="14B1180C" w14:textId="77777777" w:rsidR="00B843E7" w:rsidRDefault="00000000">
      <w:pPr>
        <w:numPr>
          <w:ilvl w:val="2"/>
          <w:numId w:val="29"/>
        </w:numPr>
        <w:ind w:hanging="90"/>
      </w:pPr>
      <w:r>
        <w:rPr>
          <w:b/>
        </w:rPr>
        <w:t xml:space="preserve">Application to become an Individual or </w:t>
      </w:r>
      <w:proofErr w:type="spellStart"/>
      <w:r>
        <w:rPr>
          <w:b/>
        </w:rPr>
        <w:t>Organisational</w:t>
      </w:r>
      <w:proofErr w:type="spellEnd"/>
      <w:r>
        <w:rPr>
          <w:b/>
        </w:rPr>
        <w:t xml:space="preserve"> Member: </w:t>
      </w:r>
      <w:r>
        <w:t xml:space="preserve">Any person who wishes to become an Individual Member or </w:t>
      </w:r>
      <w:proofErr w:type="spellStart"/>
      <w:r>
        <w:t>Organisational</w:t>
      </w:r>
      <w:proofErr w:type="spellEnd"/>
      <w:r>
        <w:t xml:space="preserve"> Member shall submit an application to the Society in writing or such electronic form as prescribed by the </w:t>
      </w:r>
      <w:proofErr w:type="gramStart"/>
      <w:r>
        <w:t>Society, and</w:t>
      </w:r>
      <w:proofErr w:type="gramEnd"/>
      <w:r>
        <w:t xml:space="preserve"> pay any applicable Subscription Fee.</w:t>
      </w:r>
    </w:p>
    <w:p w14:paraId="68F4355C" w14:textId="77777777" w:rsidR="00B843E7" w:rsidRDefault="00000000">
      <w:pPr>
        <w:numPr>
          <w:ilvl w:val="2"/>
          <w:numId w:val="29"/>
        </w:numPr>
        <w:ind w:hanging="90"/>
      </w:pPr>
      <w:r>
        <w:rPr>
          <w:b/>
        </w:rPr>
        <w:t>Becoming a Fellow:</w:t>
      </w:r>
      <w:r>
        <w:t xml:space="preserve"> A fellowship is life membership awarded to a Fellow by the Board. The Board must set the process, decision-making criteria, and parameters (including maximum number of new Fellows per year) for appointing Fellows and make this information available to Members.  </w:t>
      </w:r>
    </w:p>
    <w:p w14:paraId="7BB002AE" w14:textId="77777777" w:rsidR="00B843E7" w:rsidRDefault="00000000">
      <w:pPr>
        <w:numPr>
          <w:ilvl w:val="2"/>
          <w:numId w:val="29"/>
        </w:numPr>
        <w:ind w:hanging="90"/>
      </w:pPr>
      <w:r>
        <w:rPr>
          <w:b/>
        </w:rPr>
        <w:t>Membership activation:</w:t>
      </w:r>
      <w:r>
        <w:t xml:space="preserve"> A person or </w:t>
      </w:r>
      <w:proofErr w:type="spellStart"/>
      <w:r>
        <w:t>organisation</w:t>
      </w:r>
      <w:proofErr w:type="spellEnd"/>
      <w:r>
        <w:t xml:space="preserve"> becomes a </w:t>
      </w:r>
      <w:proofErr w:type="gramStart"/>
      <w:r>
        <w:t>Member</w:t>
      </w:r>
      <w:proofErr w:type="gramEnd"/>
      <w:r>
        <w:t xml:space="preserve"> when the Society receives the membership application, consent and any applicable Subscription Fee, unless clause 2.5.3 of this Constitution applies.</w:t>
      </w:r>
    </w:p>
    <w:p w14:paraId="2A63BB82" w14:textId="77777777" w:rsidR="00B843E7" w:rsidRDefault="00000000">
      <w:pPr>
        <w:pStyle w:val="Heading3"/>
        <w:numPr>
          <w:ilvl w:val="1"/>
          <w:numId w:val="29"/>
        </w:numPr>
        <w:spacing w:after="0"/>
      </w:pPr>
      <w:r>
        <w:rPr>
          <w:color w:val="000000"/>
        </w:rPr>
        <w:t>OBLIGATIONS AND RIGHTS</w:t>
      </w:r>
    </w:p>
    <w:p w14:paraId="4F1D2C17" w14:textId="77777777" w:rsidR="00B843E7" w:rsidRDefault="00000000">
      <w:pPr>
        <w:numPr>
          <w:ilvl w:val="2"/>
          <w:numId w:val="29"/>
        </w:numPr>
        <w:pBdr>
          <w:top w:val="nil"/>
          <w:left w:val="nil"/>
          <w:bottom w:val="nil"/>
          <w:right w:val="nil"/>
          <w:between w:val="nil"/>
        </w:pBdr>
      </w:pPr>
      <w:r>
        <w:rPr>
          <w:b/>
          <w:color w:val="000000"/>
        </w:rPr>
        <w:t xml:space="preserve">Member obligations: </w:t>
      </w:r>
      <w:r>
        <w:rPr>
          <w:color w:val="000000"/>
        </w:rPr>
        <w:t>Every Member shall:</w:t>
      </w:r>
    </w:p>
    <w:p w14:paraId="2D313B3C" w14:textId="77777777" w:rsidR="00B843E7" w:rsidRDefault="00000000">
      <w:pPr>
        <w:numPr>
          <w:ilvl w:val="0"/>
          <w:numId w:val="17"/>
        </w:numPr>
        <w:pBdr>
          <w:top w:val="nil"/>
          <w:left w:val="nil"/>
          <w:bottom w:val="nil"/>
          <w:right w:val="nil"/>
          <w:between w:val="nil"/>
        </w:pBdr>
        <w:spacing w:after="200"/>
        <w:ind w:firstLine="720"/>
        <w:rPr>
          <w:color w:val="000000"/>
        </w:rPr>
      </w:pPr>
      <w:r>
        <w:rPr>
          <w:color w:val="000000"/>
        </w:rPr>
        <w:t xml:space="preserve">only hold one type of membership to the </w:t>
      </w:r>
      <w:proofErr w:type="gramStart"/>
      <w:r>
        <w:rPr>
          <w:color w:val="000000"/>
        </w:rPr>
        <w:t>Society;</w:t>
      </w:r>
      <w:proofErr w:type="gramEnd"/>
      <w:r>
        <w:rPr>
          <w:color w:val="000000"/>
        </w:rPr>
        <w:t xml:space="preserve"> </w:t>
      </w:r>
    </w:p>
    <w:p w14:paraId="54BA2E35" w14:textId="77777777" w:rsidR="00B843E7" w:rsidRDefault="00000000">
      <w:pPr>
        <w:numPr>
          <w:ilvl w:val="0"/>
          <w:numId w:val="17"/>
        </w:numPr>
        <w:pBdr>
          <w:top w:val="nil"/>
          <w:left w:val="nil"/>
          <w:bottom w:val="nil"/>
          <w:right w:val="nil"/>
          <w:between w:val="nil"/>
        </w:pBdr>
        <w:spacing w:after="200"/>
        <w:ind w:left="1440" w:hanging="720"/>
        <w:rPr>
          <w:color w:val="000000"/>
        </w:rPr>
      </w:pPr>
      <w:r>
        <w:rPr>
          <w:color w:val="000000"/>
        </w:rPr>
        <w:t>provide the Society in writing with that Member’s name and contact details (namely, physical or email address and a telephone number) and promptly advise the Society in writing of any changes to those details; and</w:t>
      </w:r>
    </w:p>
    <w:p w14:paraId="058B970D" w14:textId="77777777" w:rsidR="00B843E7" w:rsidRDefault="00000000">
      <w:pPr>
        <w:numPr>
          <w:ilvl w:val="0"/>
          <w:numId w:val="17"/>
        </w:numPr>
        <w:pBdr>
          <w:top w:val="nil"/>
          <w:left w:val="nil"/>
          <w:bottom w:val="nil"/>
          <w:right w:val="nil"/>
          <w:between w:val="nil"/>
        </w:pBdr>
        <w:spacing w:after="200"/>
        <w:ind w:left="1440" w:hanging="720"/>
        <w:rPr>
          <w:color w:val="000000"/>
        </w:rPr>
      </w:pPr>
      <w:r>
        <w:rPr>
          <w:color w:val="000000"/>
        </w:rPr>
        <w:t>adhere to the rules of the Society, including, but not limited to, a Code of Conduct and this Constitution, and do nothing to bring the Society into disrepute.</w:t>
      </w:r>
    </w:p>
    <w:p w14:paraId="572E817F" w14:textId="77777777" w:rsidR="00B843E7" w:rsidRDefault="00000000">
      <w:pPr>
        <w:numPr>
          <w:ilvl w:val="2"/>
          <w:numId w:val="29"/>
        </w:numPr>
        <w:pBdr>
          <w:top w:val="nil"/>
          <w:left w:val="nil"/>
          <w:bottom w:val="nil"/>
          <w:right w:val="nil"/>
          <w:between w:val="nil"/>
        </w:pBdr>
        <w:spacing w:before="0"/>
      </w:pPr>
      <w:r>
        <w:rPr>
          <w:b/>
          <w:color w:val="000000"/>
        </w:rPr>
        <w:t>Membership rights:</w:t>
      </w:r>
      <w:r>
        <w:rPr>
          <w:color w:val="000000"/>
        </w:rPr>
        <w:t xml:space="preserve"> A Member is entitled to:</w:t>
      </w:r>
    </w:p>
    <w:p w14:paraId="2E2AD2AF" w14:textId="77777777" w:rsidR="00B843E7" w:rsidRDefault="00000000">
      <w:pPr>
        <w:numPr>
          <w:ilvl w:val="0"/>
          <w:numId w:val="50"/>
        </w:numPr>
        <w:pBdr>
          <w:top w:val="nil"/>
          <w:left w:val="nil"/>
          <w:bottom w:val="nil"/>
          <w:right w:val="nil"/>
          <w:between w:val="nil"/>
        </w:pBdr>
        <w:ind w:left="1440" w:hanging="720"/>
        <w:rPr>
          <w:color w:val="000000"/>
        </w:rPr>
      </w:pPr>
      <w:r>
        <w:rPr>
          <w:color w:val="000000"/>
        </w:rPr>
        <w:lastRenderedPageBreak/>
        <w:t>vote in a</w:t>
      </w:r>
      <w:r>
        <w:t>ll</w:t>
      </w:r>
      <w:r>
        <w:rPr>
          <w:color w:val="000000"/>
        </w:rPr>
        <w:t xml:space="preserve"> elections and General Meetings (each Member carries the right of one vote</w:t>
      </w:r>
      <w:proofErr w:type="gramStart"/>
      <w:r>
        <w:rPr>
          <w:color w:val="000000"/>
        </w:rPr>
        <w:t>);</w:t>
      </w:r>
      <w:proofErr w:type="gramEnd"/>
    </w:p>
    <w:p w14:paraId="3BE14C7B" w14:textId="77777777" w:rsidR="00B843E7" w:rsidRDefault="00000000">
      <w:pPr>
        <w:numPr>
          <w:ilvl w:val="0"/>
          <w:numId w:val="50"/>
        </w:numPr>
        <w:pBdr>
          <w:top w:val="nil"/>
          <w:left w:val="nil"/>
          <w:bottom w:val="nil"/>
          <w:right w:val="nil"/>
          <w:between w:val="nil"/>
        </w:pBdr>
        <w:ind w:left="1440" w:hanging="720"/>
        <w:rPr>
          <w:color w:val="000000"/>
        </w:rPr>
      </w:pPr>
      <w:r>
        <w:rPr>
          <w:color w:val="000000"/>
        </w:rPr>
        <w:t xml:space="preserve">stand for elected office in accordance with the process and criteria set out in </w:t>
      </w:r>
      <w:r>
        <w:t>clause 3.8</w:t>
      </w:r>
      <w:r>
        <w:rPr>
          <w:color w:val="000000"/>
        </w:rPr>
        <w:t xml:space="preserve"> of this </w:t>
      </w:r>
      <w:proofErr w:type="gramStart"/>
      <w:r>
        <w:rPr>
          <w:color w:val="000000"/>
        </w:rPr>
        <w:t>Cons</w:t>
      </w:r>
      <w:r>
        <w:t>titution</w:t>
      </w:r>
      <w:r>
        <w:rPr>
          <w:color w:val="000000"/>
        </w:rPr>
        <w:t>;</w:t>
      </w:r>
      <w:proofErr w:type="gramEnd"/>
      <w:r>
        <w:rPr>
          <w:color w:val="000000"/>
        </w:rPr>
        <w:t xml:space="preserve"> </w:t>
      </w:r>
    </w:p>
    <w:p w14:paraId="4D3FDA68" w14:textId="77777777" w:rsidR="00B843E7" w:rsidRDefault="00000000">
      <w:pPr>
        <w:numPr>
          <w:ilvl w:val="0"/>
          <w:numId w:val="50"/>
        </w:numPr>
        <w:pBdr>
          <w:top w:val="nil"/>
          <w:left w:val="nil"/>
          <w:bottom w:val="nil"/>
          <w:right w:val="nil"/>
          <w:between w:val="nil"/>
        </w:pBdr>
        <w:ind w:left="1440" w:hanging="720"/>
        <w:rPr>
          <w:color w:val="000000"/>
        </w:rPr>
      </w:pPr>
      <w:r>
        <w:t xml:space="preserve">to propose a Members’ Motion under this Constitution; </w:t>
      </w:r>
      <w:r>
        <w:rPr>
          <w:color w:val="000000"/>
        </w:rPr>
        <w:t>and</w:t>
      </w:r>
    </w:p>
    <w:p w14:paraId="25AAABD0" w14:textId="77777777" w:rsidR="00B843E7" w:rsidRDefault="00000000">
      <w:pPr>
        <w:numPr>
          <w:ilvl w:val="0"/>
          <w:numId w:val="50"/>
        </w:numPr>
        <w:pBdr>
          <w:top w:val="nil"/>
          <w:left w:val="nil"/>
          <w:bottom w:val="nil"/>
          <w:right w:val="nil"/>
          <w:between w:val="nil"/>
        </w:pBdr>
        <w:ind w:firstLine="720"/>
        <w:rPr>
          <w:color w:val="000000"/>
        </w:rPr>
      </w:pPr>
      <w:r>
        <w:rPr>
          <w:color w:val="000000"/>
        </w:rPr>
        <w:t>participate in member events and activities.</w:t>
      </w:r>
      <w:r>
        <w:rPr>
          <w:color w:val="000000"/>
        </w:rPr>
        <w:br/>
      </w:r>
    </w:p>
    <w:p w14:paraId="1F8E10D9" w14:textId="77777777" w:rsidR="00B843E7" w:rsidRDefault="00000000">
      <w:pPr>
        <w:numPr>
          <w:ilvl w:val="2"/>
          <w:numId w:val="29"/>
        </w:numPr>
        <w:pBdr>
          <w:top w:val="nil"/>
          <w:left w:val="nil"/>
          <w:bottom w:val="nil"/>
          <w:right w:val="nil"/>
          <w:between w:val="nil"/>
        </w:pBdr>
        <w:spacing w:before="0"/>
        <w:rPr>
          <w:color w:val="000000"/>
        </w:rPr>
      </w:pPr>
      <w:r>
        <w:rPr>
          <w:b/>
          <w:color w:val="000000"/>
        </w:rPr>
        <w:t>Accrual of some Members’ rights after three months:</w:t>
      </w:r>
      <w:r>
        <w:rPr>
          <w:color w:val="000000"/>
        </w:rPr>
        <w:t xml:space="preserve"> A Member may only exercise the rights provided in clauses 2.6.2(a)</w:t>
      </w:r>
      <w:r>
        <w:t>,</w:t>
      </w:r>
      <w:r>
        <w:rPr>
          <w:color w:val="000000"/>
        </w:rPr>
        <w:t xml:space="preserve"> (b) and (c) three months after joining the Society as a Member and if the Subscription Fee has been paid to the Society by the respective due date. A Member who has accrued the rights in accordance with this clause is referred to as an Eligible Member. </w:t>
      </w:r>
    </w:p>
    <w:p w14:paraId="282916D8" w14:textId="77777777" w:rsidR="00B843E7" w:rsidRDefault="00000000">
      <w:pPr>
        <w:pStyle w:val="Heading3"/>
        <w:numPr>
          <w:ilvl w:val="1"/>
          <w:numId w:val="29"/>
        </w:numPr>
        <w:spacing w:after="0"/>
      </w:pPr>
      <w:r>
        <w:rPr>
          <w:color w:val="000000"/>
        </w:rPr>
        <w:t>SUBSCRIPTION FEES</w:t>
      </w:r>
    </w:p>
    <w:p w14:paraId="4B5E3748" w14:textId="77777777" w:rsidR="00B843E7" w:rsidRDefault="00000000">
      <w:pPr>
        <w:numPr>
          <w:ilvl w:val="2"/>
          <w:numId w:val="29"/>
        </w:numPr>
        <w:ind w:hanging="90"/>
      </w:pPr>
      <w:r>
        <w:rPr>
          <w:b/>
        </w:rPr>
        <w:t xml:space="preserve">Setting Subscription Fee: </w:t>
      </w:r>
      <w:r>
        <w:t xml:space="preserve">The Board shall set the annual subscription and any other fees for Individual Member(s) and </w:t>
      </w:r>
      <w:proofErr w:type="spellStart"/>
      <w:r>
        <w:t>Organisational</w:t>
      </w:r>
      <w:proofErr w:type="spellEnd"/>
      <w:r>
        <w:t xml:space="preserve"> Member(s) (Subscription Fee). No Subscription Fee will apply to Fellows.</w:t>
      </w:r>
    </w:p>
    <w:p w14:paraId="787BA4B0" w14:textId="77777777" w:rsidR="00B843E7" w:rsidRDefault="00000000">
      <w:pPr>
        <w:numPr>
          <w:ilvl w:val="2"/>
          <w:numId w:val="29"/>
        </w:numPr>
        <w:ind w:hanging="90"/>
      </w:pPr>
      <w:proofErr w:type="spellStart"/>
      <w:r>
        <w:rPr>
          <w:b/>
        </w:rPr>
        <w:t>Minimise</w:t>
      </w:r>
      <w:proofErr w:type="spellEnd"/>
      <w:r>
        <w:rPr>
          <w:b/>
        </w:rPr>
        <w:t xml:space="preserve"> financial barriers: </w:t>
      </w:r>
      <w:r>
        <w:t xml:space="preserve">In setting the Subscription Fee in accordance with clause 2.7.1, the Board shall aim to reasonably </w:t>
      </w:r>
      <w:proofErr w:type="spellStart"/>
      <w:r>
        <w:t>minimise</w:t>
      </w:r>
      <w:proofErr w:type="spellEnd"/>
      <w:r>
        <w:t xml:space="preserve"> financial barriers to membership.  </w:t>
      </w:r>
    </w:p>
    <w:p w14:paraId="3A69E47B" w14:textId="77777777" w:rsidR="00B843E7" w:rsidRDefault="00000000">
      <w:pPr>
        <w:numPr>
          <w:ilvl w:val="2"/>
          <w:numId w:val="29"/>
        </w:numPr>
        <w:ind w:hanging="90"/>
      </w:pPr>
      <w:r>
        <w:rPr>
          <w:b/>
        </w:rPr>
        <w:t xml:space="preserve">Subscription period: </w:t>
      </w:r>
      <w:r>
        <w:t>The membership year for all classes of membership is 1 April until 31 March. Members joining the Society after 1 January but before 1 April will be granted a full year’s membership from 1 April, as well as whatever term of membership occurs before the 1 April membership anniversary.</w:t>
      </w:r>
    </w:p>
    <w:p w14:paraId="0B6F15EF" w14:textId="77777777" w:rsidR="00B843E7" w:rsidRDefault="00000000">
      <w:pPr>
        <w:numPr>
          <w:ilvl w:val="2"/>
          <w:numId w:val="29"/>
        </w:numPr>
        <w:ind w:hanging="90"/>
      </w:pPr>
      <w:r>
        <w:rPr>
          <w:b/>
        </w:rPr>
        <w:t>Charging of Subscription Fee:</w:t>
      </w:r>
      <w:r>
        <w:t xml:space="preserve"> The Subscription Fee shall be charged in advance and due on or before 1 April. </w:t>
      </w:r>
    </w:p>
    <w:p w14:paraId="3FA91DBC" w14:textId="77777777" w:rsidR="00B843E7" w:rsidRDefault="00000000">
      <w:pPr>
        <w:numPr>
          <w:ilvl w:val="2"/>
          <w:numId w:val="29"/>
        </w:numPr>
        <w:ind w:hanging="90"/>
      </w:pPr>
      <w:r>
        <w:rPr>
          <w:b/>
        </w:rPr>
        <w:t>Failure to pay Subscription Fee:</w:t>
      </w:r>
      <w:r>
        <w:t xml:space="preserve"> If a </w:t>
      </w:r>
      <w:proofErr w:type="gramStart"/>
      <w:r>
        <w:t>Member</w:t>
      </w:r>
      <w:proofErr w:type="gramEnd"/>
      <w:r>
        <w:t xml:space="preserve"> fails to pay any applicable Subscription Fee on or before 1 April, the Member will not be able to exercise their membership rights provided in clause 2.6.2. </w:t>
      </w:r>
    </w:p>
    <w:p w14:paraId="55E679B5" w14:textId="77777777" w:rsidR="00B843E7" w:rsidRDefault="00000000">
      <w:pPr>
        <w:numPr>
          <w:ilvl w:val="2"/>
          <w:numId w:val="29"/>
        </w:numPr>
        <w:ind w:hanging="90"/>
      </w:pPr>
      <w:r>
        <w:rPr>
          <w:b/>
        </w:rPr>
        <w:t xml:space="preserve">Payment of overdue Subscription Fee on or before 30 June: </w:t>
      </w:r>
      <w:r>
        <w:t xml:space="preserve">If the Member pays an overdue Subscription Fee on or before 30 June, the Member shall be deemed to have maintained continuous membership. However, membership rights provided in clause 2.6.2 shall not be retroactive for the period during which the Subscription Fee was due and unpaid. </w:t>
      </w:r>
    </w:p>
    <w:p w14:paraId="05D7E861" w14:textId="77777777" w:rsidR="00B843E7" w:rsidRDefault="00000000">
      <w:pPr>
        <w:numPr>
          <w:ilvl w:val="2"/>
          <w:numId w:val="29"/>
        </w:numPr>
        <w:ind w:hanging="90"/>
      </w:pPr>
      <w:r>
        <w:rPr>
          <w:b/>
        </w:rPr>
        <w:lastRenderedPageBreak/>
        <w:t>Unpaid Subscription Fee after 30 June:</w:t>
      </w:r>
      <w:r>
        <w:t xml:space="preserve"> If the Subscription Fee remains unpaid after 30 June, the membership shall be terminated in accordance with clause 2.9(e). </w:t>
      </w:r>
    </w:p>
    <w:p w14:paraId="46FA79A0" w14:textId="77777777" w:rsidR="00B843E7" w:rsidRDefault="00000000">
      <w:pPr>
        <w:pStyle w:val="Heading3"/>
        <w:numPr>
          <w:ilvl w:val="1"/>
          <w:numId w:val="29"/>
        </w:numPr>
        <w:spacing w:after="0"/>
      </w:pPr>
      <w:r>
        <w:t>SUSPENSION OF MEMBERSHIP</w:t>
      </w:r>
    </w:p>
    <w:p w14:paraId="1218C54C" w14:textId="77777777" w:rsidR="00B843E7" w:rsidRDefault="00000000">
      <w:pPr>
        <w:numPr>
          <w:ilvl w:val="2"/>
          <w:numId w:val="29"/>
        </w:numPr>
        <w:ind w:hanging="90"/>
      </w:pPr>
      <w:r>
        <w:rPr>
          <w:b/>
        </w:rPr>
        <w:t xml:space="preserve">Board may suspend membership: </w:t>
      </w:r>
      <w:r>
        <w:t xml:space="preserve">If a </w:t>
      </w:r>
      <w:proofErr w:type="gramStart"/>
      <w:r>
        <w:t>Member</w:t>
      </w:r>
      <w:proofErr w:type="gramEnd"/>
      <w:r>
        <w:t xml:space="preserve"> is, or may be, in breach under clause 2.6.1, and the Board believes it is in the best interests of the Society to do so, the Board may suspend the Member until final determination of the dispute resolution process applicable to the matter. Before imposing any such suspension, the Member must be given notice of the suspension.</w:t>
      </w:r>
    </w:p>
    <w:p w14:paraId="5B55A3BD" w14:textId="77777777" w:rsidR="00B843E7" w:rsidRDefault="00000000">
      <w:pPr>
        <w:numPr>
          <w:ilvl w:val="2"/>
          <w:numId w:val="29"/>
        </w:numPr>
        <w:ind w:hanging="90"/>
      </w:pPr>
      <w:r>
        <w:rPr>
          <w:b/>
        </w:rPr>
        <w:t xml:space="preserve">Member unable to exercise their rights: </w:t>
      </w:r>
      <w:r>
        <w:t xml:space="preserve">Unless otherwise determined by the Board, while a </w:t>
      </w:r>
      <w:proofErr w:type="gramStart"/>
      <w:r>
        <w:t>Member</w:t>
      </w:r>
      <w:proofErr w:type="gramEnd"/>
      <w:r>
        <w:t xml:space="preserve"> is suspended the Member is not entitled to exercise their rights under clause 2.6.2 of this Constitution until such time as the alleged breach is resolved or determined.</w:t>
      </w:r>
    </w:p>
    <w:p w14:paraId="7F776D29" w14:textId="77777777" w:rsidR="00B843E7" w:rsidRDefault="00000000">
      <w:pPr>
        <w:pStyle w:val="Heading3"/>
        <w:numPr>
          <w:ilvl w:val="1"/>
          <w:numId w:val="29"/>
        </w:numPr>
        <w:spacing w:after="0"/>
      </w:pPr>
      <w:r>
        <w:rPr>
          <w:color w:val="000000"/>
        </w:rPr>
        <w:t>CEASING MEMBERSHIP</w:t>
      </w:r>
    </w:p>
    <w:p w14:paraId="23A3C67E" w14:textId="77777777" w:rsidR="00B843E7" w:rsidRDefault="00000000">
      <w:pPr>
        <w:numPr>
          <w:ilvl w:val="2"/>
          <w:numId w:val="29"/>
        </w:numPr>
        <w:ind w:hanging="90"/>
      </w:pPr>
      <w:r>
        <w:rPr>
          <w:b/>
        </w:rPr>
        <w:t xml:space="preserve">Ceasing to be a </w:t>
      </w:r>
      <w:proofErr w:type="gramStart"/>
      <w:r>
        <w:rPr>
          <w:b/>
        </w:rPr>
        <w:t>Member</w:t>
      </w:r>
      <w:proofErr w:type="gramEnd"/>
      <w:r>
        <w:rPr>
          <w:b/>
        </w:rPr>
        <w:t>:</w:t>
      </w:r>
      <w:r>
        <w:t xml:space="preserve"> A Member of the Society ceases to be a Member:</w:t>
      </w:r>
    </w:p>
    <w:p w14:paraId="5D028858" w14:textId="77777777" w:rsidR="00B843E7" w:rsidRDefault="00000000">
      <w:pPr>
        <w:numPr>
          <w:ilvl w:val="0"/>
          <w:numId w:val="10"/>
        </w:numPr>
        <w:pBdr>
          <w:top w:val="nil"/>
          <w:left w:val="nil"/>
          <w:bottom w:val="nil"/>
          <w:right w:val="nil"/>
          <w:between w:val="nil"/>
        </w:pBdr>
        <w:ind w:left="1440" w:hanging="720"/>
        <w:rPr>
          <w:color w:val="000000"/>
        </w:rPr>
      </w:pPr>
      <w:r>
        <w:rPr>
          <w:color w:val="000000"/>
        </w:rPr>
        <w:t xml:space="preserve">by providing a written notice of resignation to the Society with effect from the date </w:t>
      </w:r>
      <w:r>
        <w:t>the Society receives the written notice</w:t>
      </w:r>
      <w:r>
        <w:rPr>
          <w:color w:val="000000"/>
        </w:rPr>
        <w:t xml:space="preserve"> (unless otherwise specified); or</w:t>
      </w:r>
    </w:p>
    <w:p w14:paraId="45357721" w14:textId="77777777" w:rsidR="00B843E7" w:rsidRDefault="00000000">
      <w:pPr>
        <w:numPr>
          <w:ilvl w:val="0"/>
          <w:numId w:val="10"/>
        </w:numPr>
        <w:pBdr>
          <w:top w:val="nil"/>
          <w:left w:val="nil"/>
          <w:bottom w:val="nil"/>
          <w:right w:val="nil"/>
          <w:between w:val="nil"/>
        </w:pBdr>
        <w:ind w:left="1440" w:hanging="720"/>
        <w:rPr>
          <w:color w:val="000000"/>
        </w:rPr>
      </w:pPr>
      <w:r>
        <w:rPr>
          <w:color w:val="000000"/>
        </w:rPr>
        <w:t xml:space="preserve">when their membership is terminated following a dispute resolution process under section </w:t>
      </w:r>
      <w:r>
        <w:t>5</w:t>
      </w:r>
      <w:r>
        <w:rPr>
          <w:color w:val="000000"/>
        </w:rPr>
        <w:t xml:space="preserve"> of this Constitution; or</w:t>
      </w:r>
    </w:p>
    <w:p w14:paraId="2F27FAB1" w14:textId="77777777" w:rsidR="00B843E7" w:rsidRDefault="00000000">
      <w:pPr>
        <w:numPr>
          <w:ilvl w:val="0"/>
          <w:numId w:val="10"/>
        </w:numPr>
        <w:pBdr>
          <w:top w:val="nil"/>
          <w:left w:val="nil"/>
          <w:bottom w:val="nil"/>
          <w:right w:val="nil"/>
          <w:between w:val="nil"/>
        </w:pBdr>
        <w:ind w:left="1440" w:hanging="720"/>
        <w:rPr>
          <w:color w:val="000000"/>
        </w:rPr>
      </w:pPr>
      <w:r>
        <w:rPr>
          <w:color w:val="000000"/>
        </w:rPr>
        <w:t xml:space="preserve">on death, in the case of an Individual Member; or </w:t>
      </w:r>
    </w:p>
    <w:p w14:paraId="2BC919A4" w14:textId="77777777" w:rsidR="00B843E7" w:rsidRDefault="00000000">
      <w:pPr>
        <w:numPr>
          <w:ilvl w:val="0"/>
          <w:numId w:val="10"/>
        </w:numPr>
        <w:pBdr>
          <w:top w:val="nil"/>
          <w:left w:val="nil"/>
          <w:bottom w:val="nil"/>
          <w:right w:val="nil"/>
          <w:between w:val="nil"/>
        </w:pBdr>
        <w:ind w:left="1440" w:hanging="720"/>
        <w:rPr>
          <w:color w:val="000000"/>
        </w:rPr>
      </w:pPr>
      <w:r>
        <w:rPr>
          <w:color w:val="000000"/>
        </w:rPr>
        <w:t xml:space="preserve">on an </w:t>
      </w:r>
      <w:proofErr w:type="spellStart"/>
      <w:r>
        <w:rPr>
          <w:color w:val="000000"/>
        </w:rPr>
        <w:t>organisation</w:t>
      </w:r>
      <w:proofErr w:type="spellEnd"/>
      <w:r>
        <w:rPr>
          <w:color w:val="000000"/>
        </w:rPr>
        <w:t xml:space="preserve"> being wound up, liquidated, dissolved or otherwise cease to exist, in the case of an </w:t>
      </w:r>
      <w:proofErr w:type="spellStart"/>
      <w:r>
        <w:rPr>
          <w:color w:val="000000"/>
        </w:rPr>
        <w:t>Organisational</w:t>
      </w:r>
      <w:proofErr w:type="spellEnd"/>
      <w:r>
        <w:rPr>
          <w:color w:val="000000"/>
        </w:rPr>
        <w:t xml:space="preserve"> Member; or</w:t>
      </w:r>
    </w:p>
    <w:p w14:paraId="5CE96B0A" w14:textId="77777777" w:rsidR="00B843E7" w:rsidRDefault="00000000">
      <w:pPr>
        <w:numPr>
          <w:ilvl w:val="0"/>
          <w:numId w:val="10"/>
        </w:numPr>
        <w:pBdr>
          <w:top w:val="nil"/>
          <w:left w:val="nil"/>
          <w:bottom w:val="nil"/>
          <w:right w:val="nil"/>
          <w:between w:val="nil"/>
        </w:pBdr>
        <w:ind w:left="1440" w:hanging="720"/>
        <w:rPr>
          <w:color w:val="000000"/>
        </w:rPr>
      </w:pPr>
      <w:r>
        <w:rPr>
          <w:color w:val="000000"/>
        </w:rPr>
        <w:t>if the Member has failed to pay an overdue Subscription Fee to the Society after 30 June (i.e. over three months after the due date for payment)</w:t>
      </w:r>
      <w:r>
        <w:t>.</w:t>
      </w:r>
    </w:p>
    <w:p w14:paraId="01BC3CE6" w14:textId="77777777" w:rsidR="00B843E7" w:rsidRDefault="00B843E7">
      <w:pPr>
        <w:pBdr>
          <w:top w:val="nil"/>
          <w:left w:val="nil"/>
          <w:bottom w:val="nil"/>
          <w:right w:val="nil"/>
          <w:between w:val="nil"/>
        </w:pBdr>
        <w:spacing w:before="0"/>
        <w:ind w:left="1440"/>
        <w:rPr>
          <w:color w:val="000000"/>
        </w:rPr>
      </w:pPr>
    </w:p>
    <w:p w14:paraId="2D78E400" w14:textId="77777777" w:rsidR="00B843E7" w:rsidRDefault="00000000">
      <w:pPr>
        <w:numPr>
          <w:ilvl w:val="2"/>
          <w:numId w:val="29"/>
        </w:numPr>
        <w:pBdr>
          <w:top w:val="nil"/>
          <w:left w:val="nil"/>
          <w:bottom w:val="nil"/>
          <w:right w:val="nil"/>
          <w:between w:val="nil"/>
        </w:pBdr>
        <w:spacing w:before="0"/>
      </w:pPr>
      <w:r>
        <w:rPr>
          <w:b/>
          <w:color w:val="000000"/>
        </w:rPr>
        <w:t>Obligations once membership ceased:</w:t>
      </w:r>
      <w:r>
        <w:rPr>
          <w:color w:val="000000"/>
        </w:rPr>
        <w:t xml:space="preserve"> A Member who has ceased to be a Member under this Constitution:</w:t>
      </w:r>
    </w:p>
    <w:p w14:paraId="11CFA06F" w14:textId="77777777" w:rsidR="00B843E7" w:rsidRDefault="00000000">
      <w:pPr>
        <w:numPr>
          <w:ilvl w:val="0"/>
          <w:numId w:val="51"/>
        </w:numPr>
        <w:pBdr>
          <w:top w:val="nil"/>
          <w:left w:val="nil"/>
          <w:bottom w:val="nil"/>
          <w:right w:val="nil"/>
          <w:between w:val="nil"/>
        </w:pBdr>
        <w:rPr>
          <w:color w:val="000000"/>
        </w:rPr>
      </w:pPr>
      <w:r>
        <w:rPr>
          <w:color w:val="000000"/>
        </w:rPr>
        <w:t xml:space="preserve">shall </w:t>
      </w:r>
      <w:r>
        <w:t xml:space="preserve">be liable to pay </w:t>
      </w:r>
      <w:r>
        <w:rPr>
          <w:color w:val="000000"/>
        </w:rPr>
        <w:t xml:space="preserve">all Subscription Fees and other amounts due up to the date of cessation </w:t>
      </w:r>
      <w:r>
        <w:t xml:space="preserve">and no Subscription Fee, or other amount, that has already been paid by the former Member to the Society, shall be refundable, unless the Board considers that special circumstances apply that justify otherwise in any </w:t>
      </w:r>
      <w:proofErr w:type="gramStart"/>
      <w:r>
        <w:t>particular case</w:t>
      </w:r>
      <w:proofErr w:type="gramEnd"/>
      <w:r>
        <w:rPr>
          <w:color w:val="000000"/>
        </w:rPr>
        <w:t>; and</w:t>
      </w:r>
    </w:p>
    <w:p w14:paraId="654A70ED" w14:textId="77777777" w:rsidR="00B843E7" w:rsidRDefault="00000000">
      <w:pPr>
        <w:numPr>
          <w:ilvl w:val="0"/>
          <w:numId w:val="51"/>
        </w:numPr>
        <w:pBdr>
          <w:top w:val="nil"/>
          <w:left w:val="nil"/>
          <w:bottom w:val="nil"/>
          <w:right w:val="nil"/>
          <w:between w:val="nil"/>
        </w:pBdr>
        <w:rPr>
          <w:color w:val="000000"/>
        </w:rPr>
      </w:pPr>
      <w:r>
        <w:rPr>
          <w:color w:val="000000"/>
        </w:rPr>
        <w:lastRenderedPageBreak/>
        <w:t xml:space="preserve">shall cease to hold themself out as a Member of the </w:t>
      </w:r>
      <w:proofErr w:type="gramStart"/>
      <w:r>
        <w:rPr>
          <w:color w:val="000000"/>
        </w:rPr>
        <w:t>Society;</w:t>
      </w:r>
      <w:proofErr w:type="gramEnd"/>
      <w:r>
        <w:rPr>
          <w:color w:val="000000"/>
        </w:rPr>
        <w:t xml:space="preserve"> </w:t>
      </w:r>
    </w:p>
    <w:p w14:paraId="73DB338C" w14:textId="77777777" w:rsidR="00B843E7" w:rsidRDefault="00000000">
      <w:pPr>
        <w:numPr>
          <w:ilvl w:val="0"/>
          <w:numId w:val="51"/>
        </w:numPr>
        <w:pBdr>
          <w:top w:val="nil"/>
          <w:left w:val="nil"/>
          <w:bottom w:val="nil"/>
          <w:right w:val="nil"/>
          <w:between w:val="nil"/>
        </w:pBdr>
        <w:rPr>
          <w:color w:val="000000"/>
        </w:rPr>
      </w:pPr>
      <w:r>
        <w:rPr>
          <w:color w:val="000000"/>
        </w:rPr>
        <w:t>shall cease to be entitled to any of the rights of a Member; and</w:t>
      </w:r>
    </w:p>
    <w:p w14:paraId="3B5580F0" w14:textId="77777777" w:rsidR="00B843E7" w:rsidRDefault="00000000">
      <w:pPr>
        <w:numPr>
          <w:ilvl w:val="0"/>
          <w:numId w:val="51"/>
        </w:numPr>
        <w:pBdr>
          <w:top w:val="nil"/>
          <w:left w:val="nil"/>
          <w:bottom w:val="nil"/>
          <w:right w:val="nil"/>
          <w:between w:val="nil"/>
        </w:pBdr>
        <w:rPr>
          <w:color w:val="000000"/>
        </w:rPr>
      </w:pPr>
      <w:r>
        <w:t>shall be removed from the Register of Members</w:t>
      </w:r>
      <w:r>
        <w:rPr>
          <w:color w:val="000000"/>
        </w:rPr>
        <w:t>.</w:t>
      </w:r>
      <w:r>
        <w:rPr>
          <w:color w:val="000000"/>
        </w:rPr>
        <w:br/>
      </w:r>
    </w:p>
    <w:p w14:paraId="5A40536C" w14:textId="77777777" w:rsidR="00B843E7" w:rsidRDefault="00000000">
      <w:pPr>
        <w:numPr>
          <w:ilvl w:val="2"/>
          <w:numId w:val="29"/>
        </w:numPr>
        <w:pBdr>
          <w:top w:val="nil"/>
          <w:left w:val="nil"/>
          <w:bottom w:val="nil"/>
          <w:right w:val="nil"/>
          <w:between w:val="nil"/>
        </w:pBdr>
        <w:spacing w:before="0" w:after="200"/>
        <w:rPr>
          <w:color w:val="000000"/>
        </w:rPr>
      </w:pPr>
      <w:r>
        <w:rPr>
          <w:b/>
          <w:color w:val="000000"/>
        </w:rPr>
        <w:t xml:space="preserve">Becoming a </w:t>
      </w:r>
      <w:proofErr w:type="gramStart"/>
      <w:r>
        <w:rPr>
          <w:b/>
        </w:rPr>
        <w:t>M</w:t>
      </w:r>
      <w:r>
        <w:rPr>
          <w:b/>
          <w:color w:val="000000"/>
        </w:rPr>
        <w:t>ember</w:t>
      </w:r>
      <w:proofErr w:type="gramEnd"/>
      <w:r>
        <w:rPr>
          <w:b/>
          <w:color w:val="000000"/>
        </w:rPr>
        <w:t xml:space="preserve"> again:</w:t>
      </w:r>
      <w:r>
        <w:rPr>
          <w:b/>
          <w:color w:val="6AA84F"/>
        </w:rPr>
        <w:t xml:space="preserve"> </w:t>
      </w:r>
      <w:r>
        <w:rPr>
          <w:color w:val="000000"/>
        </w:rPr>
        <w:t>Any former Member may apply for re-admission in the manner prescribed for new applicants. However, if a former Member’s membership was terminated following a disciplinary or dispute resolution process</w:t>
      </w:r>
      <w:r>
        <w:t xml:space="preserve">, </w:t>
      </w:r>
      <w:r>
        <w:rPr>
          <w:color w:val="000000"/>
        </w:rPr>
        <w:t>the applicant may be re-admitted only by a resolution passed by the Board.</w:t>
      </w:r>
    </w:p>
    <w:p w14:paraId="70CD4713" w14:textId="77777777" w:rsidR="00B843E7" w:rsidRDefault="00000000">
      <w:pPr>
        <w:pStyle w:val="Heading2"/>
        <w:numPr>
          <w:ilvl w:val="0"/>
          <w:numId w:val="29"/>
        </w:numPr>
        <w:spacing w:before="0" w:after="220"/>
        <w:ind w:left="720" w:hanging="810"/>
      </w:pPr>
      <w:bookmarkStart w:id="8" w:name="_om5lox1wd3du" w:colFirst="0" w:colLast="0"/>
      <w:bookmarkEnd w:id="8"/>
      <w:r>
        <w:t xml:space="preserve">The Board </w:t>
      </w:r>
    </w:p>
    <w:p w14:paraId="0E2C92E0" w14:textId="77777777" w:rsidR="00B843E7" w:rsidRDefault="00000000">
      <w:pPr>
        <w:pStyle w:val="Heading3"/>
        <w:numPr>
          <w:ilvl w:val="1"/>
          <w:numId w:val="28"/>
        </w:numPr>
        <w:spacing w:after="0"/>
        <w:ind w:left="720" w:hanging="810"/>
      </w:pPr>
      <w:bookmarkStart w:id="9" w:name="_or5w76bwzcjp" w:colFirst="0" w:colLast="0"/>
      <w:bookmarkEnd w:id="9"/>
      <w:r>
        <w:rPr>
          <w:color w:val="000000"/>
        </w:rPr>
        <w:t>BOARD FUNCTIONS AND POWERS</w:t>
      </w:r>
    </w:p>
    <w:p w14:paraId="5F0B4F4C" w14:textId="77777777" w:rsidR="00B843E7" w:rsidRDefault="00000000">
      <w:pPr>
        <w:numPr>
          <w:ilvl w:val="2"/>
          <w:numId w:val="28"/>
        </w:numPr>
        <w:ind w:hanging="90"/>
      </w:pPr>
      <w:r>
        <w:rPr>
          <w:b/>
        </w:rPr>
        <w:t xml:space="preserve">Functions of the Board: </w:t>
      </w:r>
      <w:r>
        <w:t>From the end of each AGM until the end of the next AGM, the Society shall be managed by, or under the direction and supervision of the Board, in accordance with the Act, any Regulations made under the Act, and this Constitution.</w:t>
      </w:r>
    </w:p>
    <w:p w14:paraId="4FEE1217" w14:textId="77777777" w:rsidR="00B843E7" w:rsidRDefault="00000000">
      <w:pPr>
        <w:numPr>
          <w:ilvl w:val="2"/>
          <w:numId w:val="28"/>
        </w:numPr>
        <w:ind w:hanging="90"/>
      </w:pPr>
      <w:r>
        <w:rPr>
          <w:b/>
        </w:rPr>
        <w:t xml:space="preserve">Powers of the Board: </w:t>
      </w:r>
      <w:r>
        <w:t>The Board has all the powers necessary for directing and supervising the management, operation and affairs of the Society, subject to such modifications, exceptions, or limitations as are contained in the Act or in this Constitution.</w:t>
      </w:r>
    </w:p>
    <w:p w14:paraId="7B38E361" w14:textId="77777777" w:rsidR="00B843E7" w:rsidRDefault="00000000">
      <w:pPr>
        <w:numPr>
          <w:ilvl w:val="2"/>
          <w:numId w:val="28"/>
        </w:numPr>
        <w:ind w:hanging="90"/>
      </w:pPr>
      <w:r>
        <w:rPr>
          <w:b/>
        </w:rPr>
        <w:t>Governance charter:</w:t>
      </w:r>
      <w:r>
        <w:t xml:space="preserve"> The Board shall adopt a charter which sets out detailed responsibilities, expectations and processes for the Board.</w:t>
      </w:r>
    </w:p>
    <w:p w14:paraId="5077F713" w14:textId="77777777" w:rsidR="00B843E7" w:rsidRDefault="00000000">
      <w:pPr>
        <w:pStyle w:val="Heading3"/>
        <w:numPr>
          <w:ilvl w:val="1"/>
          <w:numId w:val="28"/>
        </w:numPr>
        <w:spacing w:after="0"/>
        <w:ind w:left="720" w:hanging="810"/>
      </w:pPr>
      <w:r>
        <w:rPr>
          <w:color w:val="000000"/>
        </w:rPr>
        <w:t>BOARD COMPOSITION, SKILLS AND LEADERSHIP</w:t>
      </w:r>
    </w:p>
    <w:p w14:paraId="254E710A" w14:textId="77777777" w:rsidR="00B843E7" w:rsidRDefault="00000000">
      <w:pPr>
        <w:numPr>
          <w:ilvl w:val="2"/>
          <w:numId w:val="28"/>
        </w:numPr>
        <w:pBdr>
          <w:top w:val="nil"/>
          <w:left w:val="nil"/>
          <w:bottom w:val="nil"/>
          <w:right w:val="nil"/>
          <w:between w:val="nil"/>
        </w:pBdr>
        <w:ind w:left="720" w:hanging="810"/>
      </w:pPr>
      <w:r>
        <w:rPr>
          <w:b/>
          <w:color w:val="000000"/>
        </w:rPr>
        <w:t>Board composition:</w:t>
      </w:r>
      <w:r>
        <w:rPr>
          <w:color w:val="000000"/>
        </w:rPr>
        <w:t xml:space="preserve"> </w:t>
      </w:r>
      <w:r>
        <w:t>Subject to the transitional provisions in Schedule 1, the</w:t>
      </w:r>
      <w:r>
        <w:rPr>
          <w:color w:val="000000"/>
        </w:rPr>
        <w:t xml:space="preserve"> Board shall consist of 9 Board Members when possible but at no time less than 7 Board Members. The Board shall comprise:</w:t>
      </w:r>
    </w:p>
    <w:p w14:paraId="4D535E01" w14:textId="77777777" w:rsidR="00B843E7" w:rsidRDefault="00000000">
      <w:pPr>
        <w:numPr>
          <w:ilvl w:val="0"/>
          <w:numId w:val="2"/>
        </w:numPr>
        <w:pBdr>
          <w:top w:val="nil"/>
          <w:left w:val="nil"/>
          <w:bottom w:val="nil"/>
          <w:right w:val="nil"/>
          <w:between w:val="nil"/>
        </w:pBdr>
        <w:rPr>
          <w:color w:val="000000"/>
        </w:rPr>
      </w:pPr>
      <w:r>
        <w:rPr>
          <w:color w:val="000000"/>
        </w:rPr>
        <w:t xml:space="preserve">at least 5 and up to 6 Elected Board Members, who must be Eligible Members of the Society; and </w:t>
      </w:r>
    </w:p>
    <w:p w14:paraId="124A303F" w14:textId="77777777" w:rsidR="00B843E7" w:rsidRDefault="00000000">
      <w:pPr>
        <w:numPr>
          <w:ilvl w:val="0"/>
          <w:numId w:val="2"/>
        </w:numPr>
        <w:pBdr>
          <w:top w:val="nil"/>
          <w:left w:val="nil"/>
          <w:bottom w:val="nil"/>
          <w:right w:val="nil"/>
          <w:between w:val="nil"/>
        </w:pBdr>
        <w:rPr>
          <w:color w:val="000000"/>
        </w:rPr>
      </w:pPr>
      <w:r>
        <w:rPr>
          <w:color w:val="000000"/>
        </w:rPr>
        <w:t xml:space="preserve">at least 2 and up to 3 Appointed Board Members. </w:t>
      </w:r>
    </w:p>
    <w:p w14:paraId="4329993C" w14:textId="77777777" w:rsidR="00B843E7" w:rsidRDefault="00000000">
      <w:pPr>
        <w:rPr>
          <w:highlight w:val="yellow"/>
        </w:rPr>
      </w:pPr>
      <w:r>
        <w:rPr>
          <w:b/>
          <w:highlight w:val="yellow"/>
          <w:u w:val="single"/>
        </w:rPr>
        <w:t>OR</w:t>
      </w:r>
      <w:r>
        <w:rPr>
          <w:highlight w:val="yellow"/>
        </w:rPr>
        <w:t xml:space="preserve"> [</w:t>
      </w:r>
      <w:r>
        <w:rPr>
          <w:b/>
          <w:highlight w:val="yellow"/>
        </w:rPr>
        <w:t>Alternative to proposed Board composition</w:t>
      </w:r>
      <w:r>
        <w:rPr>
          <w:highlight w:val="yellow"/>
        </w:rPr>
        <w:t xml:space="preserve"> - this alternative provides for 11 Board Members when possible but at no time less than 9 Board Members, at least 7 and up to 8 of whom are elected. For more details and the other amendments that would be required if the alternative is </w:t>
      </w:r>
      <w:proofErr w:type="gramStart"/>
      <w:r>
        <w:rPr>
          <w:highlight w:val="yellow"/>
        </w:rPr>
        <w:t>selected</w:t>
      </w:r>
      <w:proofErr w:type="gramEnd"/>
      <w:r>
        <w:rPr>
          <w:highlight w:val="yellow"/>
        </w:rPr>
        <w:t xml:space="preserve"> please refer to </w:t>
      </w:r>
      <w:r>
        <w:rPr>
          <w:b/>
          <w:highlight w:val="yellow"/>
        </w:rPr>
        <w:t>2. Alternative to proposed Board composition in the Supplementary Document on Alternatives</w:t>
      </w:r>
      <w:r>
        <w:rPr>
          <w:highlight w:val="yellow"/>
        </w:rPr>
        <w:t xml:space="preserve"> </w:t>
      </w:r>
      <w:r>
        <w:rPr>
          <w:b/>
          <w:highlight w:val="yellow"/>
        </w:rPr>
        <w:t>in the Supplementary Document</w:t>
      </w:r>
      <w:r>
        <w:rPr>
          <w:highlight w:val="yellow"/>
        </w:rPr>
        <w:t>]</w:t>
      </w:r>
    </w:p>
    <w:p w14:paraId="2DE85D0D" w14:textId="77777777" w:rsidR="00B843E7" w:rsidRDefault="00000000">
      <w:pPr>
        <w:numPr>
          <w:ilvl w:val="2"/>
          <w:numId w:val="28"/>
        </w:numPr>
        <w:ind w:hanging="90"/>
      </w:pPr>
      <w:r>
        <w:rPr>
          <w:b/>
        </w:rPr>
        <w:lastRenderedPageBreak/>
        <w:t xml:space="preserve">Board Member requirements: </w:t>
      </w:r>
      <w:r>
        <w:t xml:space="preserve">Every Board Member shall be registered as an officer of the Society and must meet the duties set out in clause 3.5.4 of the Constitution. A majority of Board Members must be Members of the Society. </w:t>
      </w:r>
    </w:p>
    <w:p w14:paraId="464695C9" w14:textId="77777777" w:rsidR="00B843E7" w:rsidRDefault="00000000">
      <w:pPr>
        <w:numPr>
          <w:ilvl w:val="2"/>
          <w:numId w:val="28"/>
        </w:numPr>
        <w:ind w:hanging="90"/>
      </w:pPr>
      <w:r>
        <w:rPr>
          <w:b/>
        </w:rPr>
        <w:t xml:space="preserve">Skills requirements: </w:t>
      </w:r>
      <w:r>
        <w:t xml:space="preserve">The Board shall comprise people with the knowledge, skills and experience required for effective governance of the Society. At least two Board Members shall have expertise in </w:t>
      </w:r>
      <w:proofErr w:type="spellStart"/>
      <w:r>
        <w:t>Te</w:t>
      </w:r>
      <w:proofErr w:type="spellEnd"/>
      <w:r>
        <w:t xml:space="preserve"> </w:t>
      </w:r>
      <w:proofErr w:type="spellStart"/>
      <w:r>
        <w:t>Tiriti</w:t>
      </w:r>
      <w:proofErr w:type="spellEnd"/>
      <w:r>
        <w:t xml:space="preserve"> o Waitangi, </w:t>
      </w:r>
      <w:proofErr w:type="spellStart"/>
      <w:r>
        <w:t>te</w:t>
      </w:r>
      <w:proofErr w:type="spellEnd"/>
      <w:r>
        <w:t xml:space="preserve"> </w:t>
      </w:r>
      <w:proofErr w:type="spellStart"/>
      <w:r>
        <w:t>ao</w:t>
      </w:r>
      <w:proofErr w:type="spellEnd"/>
      <w:r>
        <w:t xml:space="preserve"> Māori, and/or Māori governance. </w:t>
      </w:r>
    </w:p>
    <w:p w14:paraId="1CED2699" w14:textId="77777777" w:rsidR="00B843E7" w:rsidRDefault="00000000">
      <w:pPr>
        <w:numPr>
          <w:ilvl w:val="2"/>
          <w:numId w:val="28"/>
        </w:numPr>
        <w:ind w:hanging="90"/>
      </w:pPr>
      <w:r>
        <w:rPr>
          <w:b/>
        </w:rPr>
        <w:t>Māori representation:</w:t>
      </w:r>
      <w:r>
        <w:t xml:space="preserve"> The Society shall </w:t>
      </w:r>
      <w:proofErr w:type="spellStart"/>
      <w:r>
        <w:t>endeavour</w:t>
      </w:r>
      <w:proofErr w:type="spellEnd"/>
      <w:r>
        <w:t xml:space="preserve"> to </w:t>
      </w:r>
      <w:proofErr w:type="gramStart"/>
      <w:r>
        <w:t>have at least 3 Māori Board Members at all times</w:t>
      </w:r>
      <w:proofErr w:type="gramEnd"/>
      <w:r>
        <w:t>. At least 1 Appointed Board Member must be Māori.</w:t>
      </w:r>
    </w:p>
    <w:p w14:paraId="50EE889C" w14:textId="77777777" w:rsidR="00B843E7" w:rsidRDefault="00000000">
      <w:pPr>
        <w:numPr>
          <w:ilvl w:val="2"/>
          <w:numId w:val="28"/>
        </w:numPr>
        <w:ind w:hanging="90"/>
      </w:pPr>
      <w:r>
        <w:rPr>
          <w:b/>
        </w:rPr>
        <w:t xml:space="preserve">Leadership of the Board: </w:t>
      </w:r>
      <w:r>
        <w:t>Subject to clause 3.2.6, the Board shall be led by two Board Members, either:</w:t>
      </w:r>
    </w:p>
    <w:p w14:paraId="69FB9805" w14:textId="77777777" w:rsidR="00B843E7" w:rsidRDefault="00000000">
      <w:pPr>
        <w:numPr>
          <w:ilvl w:val="0"/>
          <w:numId w:val="4"/>
        </w:numPr>
        <w:pBdr>
          <w:top w:val="nil"/>
          <w:left w:val="nil"/>
          <w:bottom w:val="nil"/>
          <w:right w:val="nil"/>
          <w:between w:val="nil"/>
        </w:pBdr>
        <w:rPr>
          <w:color w:val="000000"/>
        </w:rPr>
      </w:pPr>
      <w:r>
        <w:rPr>
          <w:color w:val="000000"/>
        </w:rPr>
        <w:t>Co-Chairs with joint responsibility for leading the Board, one of whom must be Māori; or</w:t>
      </w:r>
    </w:p>
    <w:p w14:paraId="7403DF5D" w14:textId="77777777" w:rsidR="00B843E7" w:rsidRDefault="00000000">
      <w:pPr>
        <w:numPr>
          <w:ilvl w:val="0"/>
          <w:numId w:val="4"/>
        </w:numPr>
        <w:pBdr>
          <w:top w:val="nil"/>
          <w:left w:val="nil"/>
          <w:bottom w:val="nil"/>
          <w:right w:val="nil"/>
          <w:between w:val="nil"/>
        </w:pBdr>
        <w:rPr>
          <w:color w:val="000000"/>
        </w:rPr>
      </w:pPr>
      <w:r>
        <w:rPr>
          <w:color w:val="000000"/>
        </w:rPr>
        <w:t>a Chairperson and Deputy Chairperson.</w:t>
      </w:r>
    </w:p>
    <w:p w14:paraId="539CF409" w14:textId="77777777" w:rsidR="00B843E7" w:rsidRDefault="00000000">
      <w:pPr>
        <w:pBdr>
          <w:top w:val="nil"/>
          <w:left w:val="nil"/>
          <w:bottom w:val="nil"/>
          <w:right w:val="nil"/>
          <w:between w:val="nil"/>
        </w:pBdr>
        <w:rPr>
          <w:b/>
          <w:highlight w:val="yellow"/>
        </w:rPr>
      </w:pPr>
      <w:r>
        <w:rPr>
          <w:b/>
          <w:highlight w:val="yellow"/>
          <w:u w:val="single"/>
        </w:rPr>
        <w:t>OR</w:t>
      </w:r>
      <w:r>
        <w:rPr>
          <w:highlight w:val="yellow"/>
        </w:rPr>
        <w:t xml:space="preserve"> [</w:t>
      </w:r>
      <w:r>
        <w:rPr>
          <w:b/>
          <w:highlight w:val="yellow"/>
        </w:rPr>
        <w:t xml:space="preserve">Alternative to proposed Board leadership structure </w:t>
      </w:r>
      <w:r>
        <w:rPr>
          <w:highlight w:val="yellow"/>
        </w:rPr>
        <w:t xml:space="preserve">- this alternative provides that the Board shall be led by a Chairperson and Deputy Chairperson only. For more details and the amendments that would be required if the alternative is </w:t>
      </w:r>
      <w:proofErr w:type="gramStart"/>
      <w:r>
        <w:rPr>
          <w:highlight w:val="yellow"/>
        </w:rPr>
        <w:t>selected</w:t>
      </w:r>
      <w:proofErr w:type="gramEnd"/>
      <w:r>
        <w:rPr>
          <w:highlight w:val="yellow"/>
        </w:rPr>
        <w:t xml:space="preserve"> please refer to </w:t>
      </w:r>
      <w:r>
        <w:rPr>
          <w:b/>
          <w:highlight w:val="yellow"/>
        </w:rPr>
        <w:t>3. Alternative to proposed Board leadership structure in the Supplementary Document]</w:t>
      </w:r>
    </w:p>
    <w:p w14:paraId="474AE3D9" w14:textId="77777777" w:rsidR="00B843E7" w:rsidRDefault="00000000">
      <w:pPr>
        <w:pBdr>
          <w:top w:val="nil"/>
          <w:left w:val="nil"/>
          <w:bottom w:val="nil"/>
          <w:right w:val="nil"/>
          <w:between w:val="nil"/>
        </w:pBdr>
        <w:rPr>
          <w:highlight w:val="yellow"/>
        </w:rPr>
      </w:pPr>
      <w:r>
        <w:rPr>
          <w:b/>
          <w:highlight w:val="yellow"/>
          <w:u w:val="single"/>
        </w:rPr>
        <w:t>OR</w:t>
      </w:r>
      <w:r>
        <w:rPr>
          <w:highlight w:val="yellow"/>
        </w:rPr>
        <w:t xml:space="preserve"> [</w:t>
      </w:r>
      <w:r>
        <w:rPr>
          <w:b/>
          <w:highlight w:val="yellow"/>
        </w:rPr>
        <w:t>Alternative to proposed Board leadership structure and leaders</w:t>
      </w:r>
      <w:r>
        <w:rPr>
          <w:highlight w:val="yellow"/>
        </w:rPr>
        <w:t xml:space="preserve"> - this alternative provides that: </w:t>
      </w:r>
    </w:p>
    <w:p w14:paraId="1F13C8DC" w14:textId="77777777" w:rsidR="00B843E7" w:rsidRDefault="00000000">
      <w:pPr>
        <w:numPr>
          <w:ilvl w:val="0"/>
          <w:numId w:val="14"/>
        </w:numPr>
        <w:pBdr>
          <w:top w:val="nil"/>
          <w:left w:val="nil"/>
          <w:bottom w:val="nil"/>
          <w:right w:val="nil"/>
          <w:between w:val="nil"/>
        </w:pBdr>
      </w:pPr>
      <w:r>
        <w:rPr>
          <w:highlight w:val="yellow"/>
        </w:rPr>
        <w:t xml:space="preserve">the Board shall be led by a Chairperson and Deputy Chairperson only; and </w:t>
      </w:r>
    </w:p>
    <w:p w14:paraId="550D6F45" w14:textId="77777777" w:rsidR="00B843E7" w:rsidRDefault="00000000">
      <w:pPr>
        <w:numPr>
          <w:ilvl w:val="0"/>
          <w:numId w:val="14"/>
        </w:numPr>
        <w:pBdr>
          <w:top w:val="nil"/>
          <w:left w:val="nil"/>
          <w:bottom w:val="nil"/>
          <w:right w:val="nil"/>
          <w:between w:val="nil"/>
        </w:pBdr>
        <w:spacing w:before="0"/>
      </w:pPr>
      <w:r>
        <w:rPr>
          <w:highlight w:val="yellow"/>
        </w:rPr>
        <w:t xml:space="preserve">the Chairperson shall be elected by Eligible </w:t>
      </w:r>
      <w:proofErr w:type="gramStart"/>
      <w:r>
        <w:rPr>
          <w:highlight w:val="yellow"/>
        </w:rPr>
        <w:t>Members;  and</w:t>
      </w:r>
      <w:proofErr w:type="gramEnd"/>
    </w:p>
    <w:p w14:paraId="7F72919D" w14:textId="77777777" w:rsidR="00B843E7" w:rsidRDefault="00000000">
      <w:pPr>
        <w:numPr>
          <w:ilvl w:val="0"/>
          <w:numId w:val="14"/>
        </w:numPr>
        <w:pBdr>
          <w:top w:val="nil"/>
          <w:left w:val="nil"/>
          <w:bottom w:val="nil"/>
          <w:right w:val="nil"/>
          <w:between w:val="nil"/>
        </w:pBdr>
        <w:spacing w:before="0"/>
      </w:pPr>
      <w:r>
        <w:rPr>
          <w:highlight w:val="yellow"/>
        </w:rPr>
        <w:t xml:space="preserve">the Deputy Chairperson is appointed by the Board. </w:t>
      </w:r>
    </w:p>
    <w:p w14:paraId="69493549" w14:textId="77777777" w:rsidR="00B843E7" w:rsidRDefault="00000000">
      <w:pPr>
        <w:pBdr>
          <w:top w:val="nil"/>
          <w:left w:val="nil"/>
          <w:bottom w:val="nil"/>
          <w:right w:val="nil"/>
          <w:between w:val="nil"/>
        </w:pBdr>
        <w:rPr>
          <w:color w:val="000000"/>
        </w:rPr>
      </w:pPr>
      <w:r>
        <w:rPr>
          <w:highlight w:val="yellow"/>
        </w:rPr>
        <w:t xml:space="preserve">For more details and the amendments that would be required if the alternative is </w:t>
      </w:r>
      <w:proofErr w:type="gramStart"/>
      <w:r>
        <w:rPr>
          <w:highlight w:val="yellow"/>
        </w:rPr>
        <w:t>selected</w:t>
      </w:r>
      <w:proofErr w:type="gramEnd"/>
      <w:r>
        <w:rPr>
          <w:highlight w:val="yellow"/>
        </w:rPr>
        <w:t xml:space="preserve"> please refer to </w:t>
      </w:r>
      <w:r>
        <w:rPr>
          <w:b/>
          <w:highlight w:val="yellow"/>
        </w:rPr>
        <w:t>4. Alternative to proposed Board leadership structure and leaders in the Supplementary Document</w:t>
      </w:r>
      <w:r>
        <w:rPr>
          <w:highlight w:val="yellow"/>
        </w:rPr>
        <w:t>]</w:t>
      </w:r>
      <w:r>
        <w:rPr>
          <w:color w:val="000000"/>
        </w:rPr>
        <w:br/>
      </w:r>
    </w:p>
    <w:p w14:paraId="388E1819" w14:textId="77777777" w:rsidR="00B843E7" w:rsidRDefault="00000000">
      <w:pPr>
        <w:numPr>
          <w:ilvl w:val="2"/>
          <w:numId w:val="28"/>
        </w:numPr>
        <w:pBdr>
          <w:top w:val="nil"/>
          <w:left w:val="nil"/>
          <w:bottom w:val="nil"/>
          <w:right w:val="nil"/>
          <w:between w:val="nil"/>
        </w:pBdr>
        <w:spacing w:before="0"/>
        <w:ind w:left="720" w:hanging="810"/>
      </w:pPr>
      <w:r>
        <w:rPr>
          <w:b/>
          <w:color w:val="000000"/>
        </w:rPr>
        <w:t xml:space="preserve">Co-Chairs is a preferred leadership model: </w:t>
      </w:r>
      <w:r>
        <w:rPr>
          <w:color w:val="000000"/>
        </w:rPr>
        <w:t xml:space="preserve">The Board shall </w:t>
      </w:r>
      <w:proofErr w:type="spellStart"/>
      <w:r>
        <w:rPr>
          <w:color w:val="000000"/>
        </w:rPr>
        <w:t>endeavour</w:t>
      </w:r>
      <w:proofErr w:type="spellEnd"/>
      <w:r>
        <w:rPr>
          <w:color w:val="000000"/>
        </w:rPr>
        <w:t xml:space="preserve"> to appoint Co-Chairs. If this is not possible, the Board may appoint a Chairperson and Deputy Chairperson.</w:t>
      </w:r>
      <w:r>
        <w:rPr>
          <w:color w:val="000000"/>
        </w:rPr>
        <w:br/>
      </w:r>
    </w:p>
    <w:p w14:paraId="3E3F441C" w14:textId="77777777" w:rsidR="00B843E7" w:rsidRDefault="00000000">
      <w:pPr>
        <w:numPr>
          <w:ilvl w:val="2"/>
          <w:numId w:val="28"/>
        </w:numPr>
        <w:pBdr>
          <w:top w:val="nil"/>
          <w:left w:val="nil"/>
          <w:bottom w:val="nil"/>
          <w:right w:val="nil"/>
          <w:between w:val="nil"/>
        </w:pBdr>
        <w:spacing w:before="0"/>
        <w:ind w:left="720" w:hanging="810"/>
      </w:pPr>
      <w:r>
        <w:rPr>
          <w:b/>
          <w:color w:val="000000"/>
        </w:rPr>
        <w:t>The Board to appoint leadership structure and leaders</w:t>
      </w:r>
      <w:r>
        <w:rPr>
          <w:color w:val="000000"/>
        </w:rPr>
        <w:t xml:space="preserve">: Annually, at the third Board meeting after each AGM, the Board shall determine its leadership </w:t>
      </w:r>
      <w:r>
        <w:rPr>
          <w:color w:val="000000"/>
        </w:rPr>
        <w:lastRenderedPageBreak/>
        <w:t xml:space="preserve">structure and appoint or reappoint leaders of the Board </w:t>
      </w:r>
      <w:r>
        <w:t>to hold office for a term of 12 months</w:t>
      </w:r>
      <w:r>
        <w:rPr>
          <w:color w:val="000000"/>
        </w:rPr>
        <w:t>.</w:t>
      </w:r>
      <w:r>
        <w:rPr>
          <w:color w:val="000000"/>
        </w:rPr>
        <w:br/>
      </w:r>
    </w:p>
    <w:p w14:paraId="1C24B586" w14:textId="77777777" w:rsidR="00B843E7" w:rsidRDefault="00000000">
      <w:pPr>
        <w:numPr>
          <w:ilvl w:val="2"/>
          <w:numId w:val="28"/>
        </w:numPr>
        <w:pBdr>
          <w:top w:val="nil"/>
          <w:left w:val="nil"/>
          <w:bottom w:val="nil"/>
          <w:right w:val="nil"/>
          <w:between w:val="nil"/>
        </w:pBdr>
        <w:spacing w:before="0" w:after="200"/>
        <w:ind w:left="720" w:hanging="810"/>
      </w:pPr>
      <w:r>
        <w:rPr>
          <w:b/>
          <w:color w:val="000000"/>
        </w:rPr>
        <w:t xml:space="preserve">Interim leader: </w:t>
      </w:r>
      <w:r>
        <w:rPr>
          <w:color w:val="000000"/>
        </w:rPr>
        <w:t xml:space="preserve">If a Board leadership position becomes vacant outside of the appointment process in clause </w:t>
      </w:r>
      <w:r>
        <w:t>3.2.7</w:t>
      </w:r>
      <w:r>
        <w:rPr>
          <w:color w:val="000000"/>
        </w:rPr>
        <w:t xml:space="preserve">, the Board may choose to appoint another Board member to hold that position for the remainder of that </w:t>
      </w:r>
      <w:proofErr w:type="gramStart"/>
      <w:r>
        <w:rPr>
          <w:color w:val="000000"/>
        </w:rPr>
        <w:t>12 month</w:t>
      </w:r>
      <w:proofErr w:type="gramEnd"/>
      <w:r>
        <w:rPr>
          <w:color w:val="000000"/>
        </w:rPr>
        <w:t xml:space="preserve"> term. </w:t>
      </w:r>
    </w:p>
    <w:p w14:paraId="475496DE" w14:textId="77777777" w:rsidR="00B843E7" w:rsidRDefault="00000000">
      <w:pPr>
        <w:pStyle w:val="Heading3"/>
        <w:numPr>
          <w:ilvl w:val="1"/>
          <w:numId w:val="28"/>
        </w:numPr>
        <w:spacing w:before="0"/>
        <w:ind w:hanging="90"/>
      </w:pPr>
      <w:bookmarkStart w:id="10" w:name="_wrqpbzg95v19" w:colFirst="0" w:colLast="0"/>
      <w:bookmarkEnd w:id="10"/>
      <w:r>
        <w:t xml:space="preserve">SUB-COMMITTEES </w:t>
      </w:r>
    </w:p>
    <w:p w14:paraId="132C9D8A" w14:textId="77777777" w:rsidR="00B843E7" w:rsidRDefault="00000000">
      <w:pPr>
        <w:numPr>
          <w:ilvl w:val="2"/>
          <w:numId w:val="28"/>
        </w:numPr>
        <w:ind w:hanging="90"/>
      </w:pPr>
      <w:r>
        <w:rPr>
          <w:b/>
        </w:rPr>
        <w:t xml:space="preserve">Appointment of sub-committees: </w:t>
      </w:r>
      <w:r>
        <w:t xml:space="preserve">The Board may appoint sub-committees or advisory groups of such persons and for such delegated purposes as it thinks fit. </w:t>
      </w:r>
    </w:p>
    <w:p w14:paraId="31A47746" w14:textId="77777777" w:rsidR="00B843E7" w:rsidRDefault="00000000">
      <w:pPr>
        <w:numPr>
          <w:ilvl w:val="2"/>
          <w:numId w:val="28"/>
        </w:numPr>
        <w:ind w:hanging="90"/>
      </w:pPr>
      <w:r>
        <w:rPr>
          <w:b/>
        </w:rPr>
        <w:t>Role of sub-committees:</w:t>
      </w:r>
      <w:r>
        <w:t xml:space="preserve"> The roles and functions of any sub-committee or advisory group shall be governed by this Constitution and a Terms of Reference set by the Board. </w:t>
      </w:r>
    </w:p>
    <w:p w14:paraId="0D807E7E" w14:textId="77777777" w:rsidR="00B843E7" w:rsidRDefault="00000000">
      <w:pPr>
        <w:pStyle w:val="Heading3"/>
        <w:numPr>
          <w:ilvl w:val="1"/>
          <w:numId w:val="28"/>
        </w:numPr>
        <w:spacing w:after="0"/>
        <w:ind w:left="720" w:hanging="810"/>
      </w:pPr>
      <w:r>
        <w:rPr>
          <w:color w:val="000000"/>
        </w:rPr>
        <w:t>BOARD MEETING PROCEDURES</w:t>
      </w:r>
    </w:p>
    <w:p w14:paraId="158154E2" w14:textId="77777777" w:rsidR="00B843E7" w:rsidRDefault="00000000">
      <w:pPr>
        <w:numPr>
          <w:ilvl w:val="2"/>
          <w:numId w:val="28"/>
        </w:numPr>
        <w:pBdr>
          <w:top w:val="nil"/>
          <w:left w:val="nil"/>
          <w:bottom w:val="nil"/>
          <w:right w:val="nil"/>
          <w:between w:val="nil"/>
        </w:pBdr>
        <w:ind w:left="720" w:hanging="810"/>
      </w:pPr>
      <w:r>
        <w:rPr>
          <w:b/>
          <w:color w:val="000000"/>
          <w:sz w:val="23"/>
          <w:szCs w:val="23"/>
        </w:rPr>
        <w:t>Quorum:</w:t>
      </w:r>
      <w:r>
        <w:rPr>
          <w:rFonts w:ascii="Arial" w:eastAsia="Arial" w:hAnsi="Arial" w:cs="Arial"/>
          <w:b/>
          <w:color w:val="000000"/>
          <w:sz w:val="23"/>
          <w:szCs w:val="23"/>
        </w:rPr>
        <w:t xml:space="preserve"> </w:t>
      </w:r>
      <w:r>
        <w:t>T</w:t>
      </w:r>
      <w:r>
        <w:rPr>
          <w:color w:val="000000"/>
        </w:rPr>
        <w:t>he quorum for Board meetings is at least half the number of members of the Board.</w:t>
      </w:r>
    </w:p>
    <w:p w14:paraId="1DA222EB" w14:textId="77777777" w:rsidR="00B843E7" w:rsidRDefault="00B843E7">
      <w:pPr>
        <w:pBdr>
          <w:top w:val="nil"/>
          <w:left w:val="nil"/>
          <w:bottom w:val="nil"/>
          <w:right w:val="nil"/>
          <w:between w:val="nil"/>
        </w:pBdr>
        <w:spacing w:before="0"/>
        <w:ind w:hanging="720"/>
        <w:rPr>
          <w:rFonts w:ascii="Aptos" w:eastAsia="Aptos" w:hAnsi="Aptos" w:cs="Aptos"/>
          <w:color w:val="000000"/>
          <w:sz w:val="24"/>
          <w:szCs w:val="24"/>
        </w:rPr>
      </w:pPr>
    </w:p>
    <w:p w14:paraId="7022496A" w14:textId="77777777" w:rsidR="00B843E7" w:rsidRDefault="00000000">
      <w:pPr>
        <w:numPr>
          <w:ilvl w:val="2"/>
          <w:numId w:val="28"/>
        </w:numPr>
        <w:pBdr>
          <w:top w:val="nil"/>
          <w:left w:val="nil"/>
          <w:bottom w:val="nil"/>
          <w:right w:val="nil"/>
          <w:between w:val="nil"/>
        </w:pBdr>
        <w:spacing w:before="0"/>
        <w:ind w:left="720" w:hanging="810"/>
      </w:pPr>
      <w:r>
        <w:rPr>
          <w:b/>
        </w:rPr>
        <w:t>Board</w:t>
      </w:r>
      <w:r>
        <w:rPr>
          <w:b/>
          <w:color w:val="000000"/>
        </w:rPr>
        <w:t xml:space="preserve"> meeting venue:</w:t>
      </w:r>
      <w:r>
        <w:rPr>
          <w:color w:val="FF0000"/>
        </w:rPr>
        <w:t xml:space="preserve"> </w:t>
      </w:r>
      <w:r>
        <w:t>A</w:t>
      </w:r>
      <w:r>
        <w:rPr>
          <w:color w:val="000000"/>
        </w:rPr>
        <w:t xml:space="preserve"> Board meeting may be held either in person, or by means of audio, or audio and visual, communication, or a combination of the above. All Board Members participating and constituting a quorum must be able to simultaneously hear each other throughout the meeting.</w:t>
      </w:r>
    </w:p>
    <w:p w14:paraId="6E67629D" w14:textId="77777777" w:rsidR="00B843E7" w:rsidRDefault="00B843E7">
      <w:pPr>
        <w:pBdr>
          <w:top w:val="nil"/>
          <w:left w:val="nil"/>
          <w:bottom w:val="nil"/>
          <w:right w:val="nil"/>
          <w:between w:val="nil"/>
        </w:pBdr>
        <w:spacing w:before="0"/>
        <w:ind w:hanging="720"/>
        <w:rPr>
          <w:rFonts w:ascii="Aptos" w:eastAsia="Aptos" w:hAnsi="Aptos" w:cs="Aptos"/>
          <w:color w:val="000000"/>
          <w:sz w:val="24"/>
          <w:szCs w:val="24"/>
        </w:rPr>
      </w:pPr>
    </w:p>
    <w:p w14:paraId="0F3F0BA9" w14:textId="77777777" w:rsidR="00B843E7" w:rsidRDefault="00000000">
      <w:pPr>
        <w:numPr>
          <w:ilvl w:val="2"/>
          <w:numId w:val="28"/>
        </w:numPr>
        <w:pBdr>
          <w:top w:val="nil"/>
          <w:left w:val="nil"/>
          <w:bottom w:val="nil"/>
          <w:right w:val="nil"/>
          <w:between w:val="nil"/>
        </w:pBdr>
        <w:spacing w:before="0"/>
        <w:ind w:left="720" w:hanging="810"/>
      </w:pPr>
      <w:r>
        <w:rPr>
          <w:b/>
          <w:color w:val="000000"/>
        </w:rPr>
        <w:t>Resolutions:</w:t>
      </w:r>
      <w:r>
        <w:rPr>
          <w:color w:val="000000"/>
        </w:rPr>
        <w:t xml:space="preserve"> </w:t>
      </w:r>
      <w:r>
        <w:t>A</w:t>
      </w:r>
      <w:r>
        <w:rPr>
          <w:color w:val="000000"/>
        </w:rPr>
        <w:t xml:space="preserve"> Board resolution is passed at any Board meeting if a Simple </w:t>
      </w:r>
      <w:r>
        <w:t>M</w:t>
      </w:r>
      <w:r>
        <w:rPr>
          <w:color w:val="000000"/>
        </w:rPr>
        <w:t xml:space="preserve">ajority of the votes cast on it are in </w:t>
      </w:r>
      <w:proofErr w:type="spellStart"/>
      <w:r>
        <w:rPr>
          <w:color w:val="000000"/>
        </w:rPr>
        <w:t>favour</w:t>
      </w:r>
      <w:proofErr w:type="spellEnd"/>
      <w:r>
        <w:rPr>
          <w:color w:val="000000"/>
        </w:rPr>
        <w:t xml:space="preserve"> of the resolution. Every Board Member shall have one vote. The presiding chair of the meeting has a casting vote in the event of a tied vote on any </w:t>
      </w:r>
      <w:r>
        <w:t>Board</w:t>
      </w:r>
      <w:r>
        <w:rPr>
          <w:color w:val="000000"/>
        </w:rPr>
        <w:t xml:space="preserve"> resolution.</w:t>
      </w:r>
    </w:p>
    <w:p w14:paraId="00AF1828" w14:textId="77777777" w:rsidR="00B843E7" w:rsidRDefault="00B843E7">
      <w:pPr>
        <w:pBdr>
          <w:top w:val="nil"/>
          <w:left w:val="nil"/>
          <w:bottom w:val="nil"/>
          <w:right w:val="nil"/>
          <w:between w:val="nil"/>
        </w:pBdr>
        <w:spacing w:before="0"/>
        <w:ind w:left="1080"/>
        <w:rPr>
          <w:rFonts w:ascii="Aptos" w:eastAsia="Aptos" w:hAnsi="Aptos" w:cs="Aptos"/>
          <w:color w:val="000000"/>
          <w:sz w:val="24"/>
          <w:szCs w:val="24"/>
        </w:rPr>
      </w:pPr>
    </w:p>
    <w:p w14:paraId="583E6E20" w14:textId="77777777" w:rsidR="00B843E7" w:rsidRDefault="00000000">
      <w:pPr>
        <w:numPr>
          <w:ilvl w:val="2"/>
          <w:numId w:val="28"/>
        </w:numPr>
        <w:pBdr>
          <w:top w:val="nil"/>
          <w:left w:val="nil"/>
          <w:bottom w:val="nil"/>
          <w:right w:val="nil"/>
          <w:between w:val="nil"/>
        </w:pBdr>
        <w:spacing w:before="0"/>
        <w:ind w:left="720" w:hanging="810"/>
      </w:pPr>
      <w:r>
        <w:rPr>
          <w:b/>
          <w:color w:val="000000"/>
        </w:rPr>
        <w:t>Chairing the meeting:</w:t>
      </w:r>
      <w:r>
        <w:rPr>
          <w:color w:val="000000"/>
        </w:rPr>
        <w:t xml:space="preserve"> Board meetings will be chaired by either:</w:t>
      </w:r>
    </w:p>
    <w:p w14:paraId="6E13B949" w14:textId="77777777" w:rsidR="00B843E7" w:rsidRDefault="00000000">
      <w:pPr>
        <w:numPr>
          <w:ilvl w:val="0"/>
          <w:numId w:val="6"/>
        </w:numPr>
        <w:pBdr>
          <w:top w:val="nil"/>
          <w:left w:val="nil"/>
          <w:bottom w:val="nil"/>
          <w:right w:val="nil"/>
          <w:between w:val="nil"/>
        </w:pBdr>
        <w:spacing w:after="200"/>
        <w:rPr>
          <w:color w:val="000000"/>
        </w:rPr>
      </w:pPr>
      <w:r>
        <w:rPr>
          <w:color w:val="000000"/>
        </w:rPr>
        <w:t>a Co-Chair of the Board, taking alternate turns when possible; or</w:t>
      </w:r>
    </w:p>
    <w:p w14:paraId="05B80DE6" w14:textId="77777777" w:rsidR="00B843E7" w:rsidRDefault="00000000">
      <w:pPr>
        <w:numPr>
          <w:ilvl w:val="0"/>
          <w:numId w:val="6"/>
        </w:numPr>
        <w:pBdr>
          <w:top w:val="nil"/>
          <w:left w:val="nil"/>
          <w:bottom w:val="nil"/>
          <w:right w:val="nil"/>
          <w:between w:val="nil"/>
        </w:pBdr>
        <w:spacing w:before="0"/>
      </w:pPr>
      <w:r>
        <w:rPr>
          <w:color w:val="000000"/>
        </w:rPr>
        <w:t>the Chairperson of the Board, who may delegate to the Deputy Chair.</w:t>
      </w:r>
      <w:r>
        <w:rPr>
          <w:color w:val="000000"/>
        </w:rPr>
        <w:br/>
      </w:r>
    </w:p>
    <w:p w14:paraId="00F9E515" w14:textId="77777777" w:rsidR="00B843E7" w:rsidRDefault="00000000">
      <w:pPr>
        <w:pBdr>
          <w:top w:val="nil"/>
          <w:left w:val="nil"/>
          <w:bottom w:val="nil"/>
          <w:right w:val="nil"/>
          <w:between w:val="nil"/>
        </w:pBdr>
        <w:spacing w:before="0" w:after="200"/>
        <w:rPr>
          <w:rFonts w:ascii="Aptos" w:eastAsia="Aptos" w:hAnsi="Aptos" w:cs="Aptos"/>
          <w:color w:val="000000"/>
          <w:sz w:val="24"/>
          <w:szCs w:val="24"/>
        </w:rPr>
      </w:pPr>
      <w:r>
        <w:rPr>
          <w:color w:val="000000"/>
        </w:rPr>
        <w:t xml:space="preserve">In the absence of the scheduled meeting Chair, the Board may choose a Board </w:t>
      </w:r>
      <w:r>
        <w:t>M</w:t>
      </w:r>
      <w:r>
        <w:rPr>
          <w:color w:val="000000"/>
        </w:rPr>
        <w:t>ember to chair that meeting.</w:t>
      </w:r>
    </w:p>
    <w:p w14:paraId="0DD616C5" w14:textId="77777777" w:rsidR="00B843E7" w:rsidRDefault="00000000">
      <w:pPr>
        <w:numPr>
          <w:ilvl w:val="2"/>
          <w:numId w:val="28"/>
        </w:numPr>
        <w:pBdr>
          <w:top w:val="nil"/>
          <w:left w:val="nil"/>
          <w:bottom w:val="nil"/>
          <w:right w:val="nil"/>
          <w:between w:val="nil"/>
        </w:pBdr>
        <w:spacing w:before="0" w:after="200"/>
        <w:ind w:left="720" w:hanging="810"/>
      </w:pPr>
      <w:r>
        <w:rPr>
          <w:b/>
          <w:color w:val="000000"/>
        </w:rPr>
        <w:t xml:space="preserve">Procedure regulation: </w:t>
      </w:r>
      <w:r>
        <w:t>O</w:t>
      </w:r>
      <w:r>
        <w:rPr>
          <w:color w:val="000000"/>
        </w:rPr>
        <w:t xml:space="preserve">ther than as prescribed by the Act or the Constitution, the Board may regulate its own procedure. </w:t>
      </w:r>
    </w:p>
    <w:p w14:paraId="693449A0" w14:textId="77777777" w:rsidR="00B843E7" w:rsidRDefault="00000000">
      <w:pPr>
        <w:numPr>
          <w:ilvl w:val="2"/>
          <w:numId w:val="28"/>
        </w:numPr>
        <w:pBdr>
          <w:top w:val="nil"/>
          <w:left w:val="nil"/>
          <w:bottom w:val="nil"/>
          <w:right w:val="nil"/>
          <w:between w:val="nil"/>
        </w:pBdr>
        <w:spacing w:before="0"/>
        <w:ind w:left="720" w:hanging="810"/>
      </w:pPr>
      <w:r>
        <w:rPr>
          <w:b/>
          <w:color w:val="000000"/>
        </w:rPr>
        <w:lastRenderedPageBreak/>
        <w:t xml:space="preserve">Frequency: </w:t>
      </w:r>
      <w:r>
        <w:t>T</w:t>
      </w:r>
      <w:r>
        <w:rPr>
          <w:color w:val="000000"/>
        </w:rPr>
        <w:t xml:space="preserve">he Board shall meet at least 4 times a year at a time and place the Board determines. </w:t>
      </w:r>
    </w:p>
    <w:p w14:paraId="15F95E19" w14:textId="77777777" w:rsidR="00B843E7" w:rsidRDefault="00000000">
      <w:pPr>
        <w:pStyle w:val="Heading3"/>
        <w:numPr>
          <w:ilvl w:val="1"/>
          <w:numId w:val="28"/>
        </w:numPr>
        <w:spacing w:after="0"/>
        <w:ind w:left="720" w:hanging="810"/>
      </w:pPr>
      <w:r>
        <w:rPr>
          <w:color w:val="000000"/>
        </w:rPr>
        <w:t>QUALIFICATIONS, DISQUALIFICATIONS AND DUTIES OF BOARD MEMBERS</w:t>
      </w:r>
    </w:p>
    <w:p w14:paraId="1A9BB482" w14:textId="77777777" w:rsidR="00B843E7" w:rsidRDefault="00000000">
      <w:pPr>
        <w:numPr>
          <w:ilvl w:val="2"/>
          <w:numId w:val="28"/>
        </w:numPr>
        <w:pBdr>
          <w:top w:val="nil"/>
          <w:left w:val="nil"/>
          <w:bottom w:val="nil"/>
          <w:right w:val="nil"/>
          <w:between w:val="nil"/>
        </w:pBdr>
        <w:ind w:left="720" w:hanging="810"/>
      </w:pPr>
      <w:r>
        <w:rPr>
          <w:b/>
          <w:color w:val="000000"/>
        </w:rPr>
        <w:t>Qualifications:</w:t>
      </w:r>
      <w:r>
        <w:rPr>
          <w:color w:val="000000"/>
        </w:rPr>
        <w:t xml:space="preserve"> Every Board Member must be a natural person who:</w:t>
      </w:r>
    </w:p>
    <w:p w14:paraId="6268A761" w14:textId="77777777" w:rsidR="00B843E7" w:rsidRDefault="00000000">
      <w:pPr>
        <w:numPr>
          <w:ilvl w:val="0"/>
          <w:numId w:val="23"/>
        </w:numPr>
        <w:pBdr>
          <w:top w:val="nil"/>
          <w:left w:val="nil"/>
          <w:bottom w:val="nil"/>
          <w:right w:val="nil"/>
          <w:between w:val="nil"/>
        </w:pBdr>
        <w:spacing w:after="200"/>
        <w:ind w:firstLine="720"/>
        <w:rPr>
          <w:color w:val="000000"/>
        </w:rPr>
      </w:pPr>
      <w:r>
        <w:rPr>
          <w:color w:val="000000"/>
        </w:rPr>
        <w:t xml:space="preserve">has consented in writing to be an </w:t>
      </w:r>
      <w:r>
        <w:t>o</w:t>
      </w:r>
      <w:r>
        <w:rPr>
          <w:color w:val="000000"/>
        </w:rPr>
        <w:t>fficer of the Society; and</w:t>
      </w:r>
    </w:p>
    <w:p w14:paraId="63EA315E" w14:textId="77777777" w:rsidR="00B843E7" w:rsidRDefault="00000000">
      <w:pPr>
        <w:numPr>
          <w:ilvl w:val="0"/>
          <w:numId w:val="23"/>
        </w:numPr>
        <w:pBdr>
          <w:top w:val="nil"/>
          <w:left w:val="nil"/>
          <w:bottom w:val="nil"/>
          <w:right w:val="nil"/>
          <w:between w:val="nil"/>
        </w:pBdr>
        <w:spacing w:after="200"/>
        <w:ind w:left="1440" w:hanging="720"/>
        <w:rPr>
          <w:color w:val="000000"/>
        </w:rPr>
      </w:pPr>
      <w:r>
        <w:t xml:space="preserve">has </w:t>
      </w:r>
      <w:r>
        <w:rPr>
          <w:color w:val="000000"/>
        </w:rPr>
        <w:t>certifie</w:t>
      </w:r>
      <w:r>
        <w:t>d</w:t>
      </w:r>
      <w:r>
        <w:rPr>
          <w:color w:val="000000"/>
        </w:rPr>
        <w:t xml:space="preserve"> that they are not disqualified from being elected or appointed or otherwise holding office as an </w:t>
      </w:r>
      <w:r>
        <w:t>o</w:t>
      </w:r>
      <w:r>
        <w:rPr>
          <w:color w:val="000000"/>
        </w:rPr>
        <w:t>fficer of the Society.</w:t>
      </w:r>
    </w:p>
    <w:p w14:paraId="2A74CA07" w14:textId="77777777" w:rsidR="00B843E7" w:rsidRDefault="00000000">
      <w:pPr>
        <w:numPr>
          <w:ilvl w:val="2"/>
          <w:numId w:val="28"/>
        </w:numPr>
        <w:pBdr>
          <w:top w:val="nil"/>
          <w:left w:val="nil"/>
          <w:bottom w:val="nil"/>
          <w:right w:val="nil"/>
          <w:between w:val="nil"/>
        </w:pBdr>
        <w:spacing w:before="0"/>
        <w:ind w:left="720" w:hanging="810"/>
      </w:pPr>
      <w:r>
        <w:rPr>
          <w:b/>
          <w:color w:val="000000"/>
        </w:rPr>
        <w:t>Consent &amp; certificate to be held by Society:</w:t>
      </w:r>
      <w:r>
        <w:rPr>
          <w:color w:val="000000"/>
        </w:rPr>
        <w:t xml:space="preserve"> Each such consent and certificate referred to in clause 3.</w:t>
      </w:r>
      <w:r>
        <w:t>5</w:t>
      </w:r>
      <w:r>
        <w:rPr>
          <w:color w:val="000000"/>
        </w:rPr>
        <w:t xml:space="preserve">.1 must be retained by the Society. </w:t>
      </w:r>
    </w:p>
    <w:p w14:paraId="5D773114" w14:textId="77777777" w:rsidR="00B843E7" w:rsidRDefault="00000000">
      <w:pPr>
        <w:numPr>
          <w:ilvl w:val="2"/>
          <w:numId w:val="28"/>
        </w:numPr>
        <w:pBdr>
          <w:top w:val="nil"/>
          <w:left w:val="nil"/>
          <w:bottom w:val="nil"/>
          <w:right w:val="nil"/>
          <w:between w:val="nil"/>
        </w:pBdr>
        <w:spacing w:after="200"/>
        <w:ind w:left="720" w:hanging="810"/>
      </w:pPr>
      <w:r>
        <w:rPr>
          <w:b/>
          <w:color w:val="000000"/>
        </w:rPr>
        <w:t xml:space="preserve">Disqualifications: </w:t>
      </w:r>
      <w:r>
        <w:rPr>
          <w:color w:val="000000"/>
        </w:rPr>
        <w:t xml:space="preserve">Board Members must not be disqualified from being appointed or holding office as an </w:t>
      </w:r>
      <w:r>
        <w:t>o</w:t>
      </w:r>
      <w:r>
        <w:rPr>
          <w:color w:val="000000"/>
        </w:rPr>
        <w:t xml:space="preserve">fficer of the Society under </w:t>
      </w:r>
      <w:hyperlink r:id="rId12">
        <w:r>
          <w:rPr>
            <w:color w:val="1155CC"/>
            <w:u w:val="single"/>
          </w:rPr>
          <w:t>section 47(3)</w:t>
        </w:r>
      </w:hyperlink>
      <w:r>
        <w:t xml:space="preserve"> of the Act</w:t>
      </w:r>
      <w:r>
        <w:rPr>
          <w:color w:val="000000"/>
        </w:rPr>
        <w:t xml:space="preserve"> or </w:t>
      </w:r>
      <w:hyperlink r:id="rId13">
        <w:r>
          <w:rPr>
            <w:color w:val="1155CC"/>
            <w:u w:val="single"/>
          </w:rPr>
          <w:t>section 36B</w:t>
        </w:r>
      </w:hyperlink>
      <w:r>
        <w:t xml:space="preserve"> of the Charities Act</w:t>
      </w:r>
      <w:r>
        <w:rPr>
          <w:color w:val="000000"/>
        </w:rPr>
        <w:t>.</w:t>
      </w:r>
    </w:p>
    <w:p w14:paraId="40A2B17E" w14:textId="77777777" w:rsidR="00B843E7" w:rsidRDefault="00000000">
      <w:pPr>
        <w:numPr>
          <w:ilvl w:val="2"/>
          <w:numId w:val="28"/>
        </w:numPr>
        <w:pBdr>
          <w:top w:val="nil"/>
          <w:left w:val="nil"/>
          <w:bottom w:val="nil"/>
          <w:right w:val="nil"/>
          <w:between w:val="nil"/>
        </w:pBdr>
        <w:spacing w:after="200"/>
        <w:ind w:left="720" w:hanging="810"/>
      </w:pPr>
      <w:r>
        <w:rPr>
          <w:b/>
          <w:color w:val="000000"/>
        </w:rPr>
        <w:t xml:space="preserve">Duties: </w:t>
      </w:r>
      <w:r>
        <w:rPr>
          <w:color w:val="000000"/>
        </w:rPr>
        <w:t xml:space="preserve">At all times each Board Member must carry out the duties required of them under </w:t>
      </w:r>
      <w:hyperlink r:id="rId14">
        <w:r>
          <w:rPr>
            <w:color w:val="1155CC"/>
            <w:u w:val="single"/>
          </w:rPr>
          <w:t>sections 54 to 60</w:t>
        </w:r>
      </w:hyperlink>
      <w:r>
        <w:t xml:space="preserve"> of the Act</w:t>
      </w:r>
      <w:r>
        <w:rPr>
          <w:color w:val="000000"/>
        </w:rPr>
        <w:t xml:space="preserve"> and the governance charter adopted under 3.1.</w:t>
      </w:r>
      <w:r>
        <w:t>3</w:t>
      </w:r>
      <w:r>
        <w:rPr>
          <w:color w:val="000000"/>
        </w:rPr>
        <w:t xml:space="preserve"> of this Constitution. </w:t>
      </w:r>
    </w:p>
    <w:p w14:paraId="3C8017D3" w14:textId="77777777" w:rsidR="00B843E7" w:rsidRDefault="00000000">
      <w:pPr>
        <w:pStyle w:val="Heading3"/>
        <w:numPr>
          <w:ilvl w:val="1"/>
          <w:numId w:val="28"/>
        </w:numPr>
        <w:ind w:left="720" w:hanging="810"/>
      </w:pPr>
      <w:r>
        <w:rPr>
          <w:color w:val="000000"/>
        </w:rPr>
        <w:t>BOARD APPOINTMENTS PANEL</w:t>
      </w:r>
    </w:p>
    <w:p w14:paraId="191EC675" w14:textId="77777777" w:rsidR="00B843E7" w:rsidRDefault="00000000">
      <w:pPr>
        <w:numPr>
          <w:ilvl w:val="2"/>
          <w:numId w:val="28"/>
        </w:numPr>
        <w:pBdr>
          <w:top w:val="nil"/>
          <w:left w:val="nil"/>
          <w:bottom w:val="nil"/>
          <w:right w:val="nil"/>
          <w:between w:val="nil"/>
        </w:pBdr>
        <w:ind w:left="720" w:hanging="810"/>
      </w:pPr>
      <w:r>
        <w:rPr>
          <w:b/>
          <w:color w:val="000000"/>
        </w:rPr>
        <w:t>Appointments Panel:</w:t>
      </w:r>
      <w:r>
        <w:rPr>
          <w:color w:val="000000"/>
        </w:rPr>
        <w:t xml:space="preserve"> </w:t>
      </w:r>
      <w:r>
        <w:t>Subject to clause 8.1 of Schedule 1, the</w:t>
      </w:r>
      <w:r>
        <w:rPr>
          <w:color w:val="000000"/>
        </w:rPr>
        <w:t xml:space="preserve"> Board shall establish and maintain a</w:t>
      </w:r>
      <w:r>
        <w:t xml:space="preserve">n Appointments </w:t>
      </w:r>
      <w:r>
        <w:rPr>
          <w:color w:val="000000"/>
        </w:rPr>
        <w:t>Panel to:</w:t>
      </w:r>
    </w:p>
    <w:p w14:paraId="4CB030F3" w14:textId="77777777" w:rsidR="00B843E7" w:rsidRDefault="00000000">
      <w:pPr>
        <w:numPr>
          <w:ilvl w:val="0"/>
          <w:numId w:val="35"/>
        </w:numPr>
        <w:pBdr>
          <w:top w:val="nil"/>
          <w:left w:val="nil"/>
          <w:bottom w:val="nil"/>
          <w:right w:val="nil"/>
          <w:between w:val="nil"/>
        </w:pBdr>
        <w:rPr>
          <w:color w:val="000000"/>
        </w:rPr>
      </w:pPr>
      <w:r>
        <w:rPr>
          <w:color w:val="000000"/>
        </w:rPr>
        <w:t>make recommendations to the Board about the appointment (including reappointment) of Appointed Board Members; and</w:t>
      </w:r>
    </w:p>
    <w:p w14:paraId="1E52A7D5" w14:textId="77777777" w:rsidR="00B843E7" w:rsidRDefault="00000000">
      <w:pPr>
        <w:numPr>
          <w:ilvl w:val="0"/>
          <w:numId w:val="35"/>
        </w:numPr>
        <w:pBdr>
          <w:top w:val="nil"/>
          <w:left w:val="nil"/>
          <w:bottom w:val="nil"/>
          <w:right w:val="nil"/>
          <w:between w:val="nil"/>
        </w:pBdr>
        <w:rPr>
          <w:color w:val="000000"/>
        </w:rPr>
      </w:pPr>
      <w:r>
        <w:rPr>
          <w:color w:val="000000"/>
        </w:rPr>
        <w:t>undertake tasks related to the skills, diversity and performance of the Board as set out in the Appointments Panel's Terms of Reference set by the Boar</w:t>
      </w:r>
      <w:r>
        <w:t>d</w:t>
      </w:r>
      <w:r>
        <w:rPr>
          <w:color w:val="000000"/>
        </w:rPr>
        <w:t>.</w:t>
      </w:r>
      <w:r>
        <w:rPr>
          <w:color w:val="000000"/>
        </w:rPr>
        <w:br/>
      </w:r>
    </w:p>
    <w:p w14:paraId="63FD49C7" w14:textId="77777777" w:rsidR="00B843E7" w:rsidRDefault="00000000">
      <w:pPr>
        <w:numPr>
          <w:ilvl w:val="2"/>
          <w:numId w:val="28"/>
        </w:numPr>
        <w:pBdr>
          <w:top w:val="nil"/>
          <w:left w:val="nil"/>
          <w:bottom w:val="nil"/>
          <w:right w:val="nil"/>
          <w:between w:val="nil"/>
        </w:pBdr>
        <w:spacing w:before="0"/>
        <w:ind w:left="720" w:hanging="810"/>
      </w:pPr>
      <w:r>
        <w:rPr>
          <w:b/>
        </w:rPr>
        <w:t xml:space="preserve">Composition: </w:t>
      </w:r>
      <w:r>
        <w:rPr>
          <w:color w:val="000000"/>
        </w:rPr>
        <w:t>The Appointments Panel shall comprise at least one Eligible Member (who is not also a Board Member or staff member), one Board Member, and one external governance recruitment expert.</w:t>
      </w:r>
    </w:p>
    <w:p w14:paraId="0704485D" w14:textId="77777777" w:rsidR="00B843E7" w:rsidRDefault="00000000">
      <w:pPr>
        <w:pStyle w:val="Heading3"/>
        <w:numPr>
          <w:ilvl w:val="1"/>
          <w:numId w:val="28"/>
        </w:numPr>
        <w:ind w:left="720" w:hanging="810"/>
      </w:pPr>
      <w:r>
        <w:rPr>
          <w:color w:val="000000"/>
        </w:rPr>
        <w:t xml:space="preserve">APPOINTMENT OF BOARD MEMBERS </w:t>
      </w:r>
    </w:p>
    <w:p w14:paraId="4A58CEEF" w14:textId="77777777" w:rsidR="00B843E7" w:rsidRDefault="00000000">
      <w:pPr>
        <w:numPr>
          <w:ilvl w:val="2"/>
          <w:numId w:val="28"/>
        </w:numPr>
        <w:pBdr>
          <w:top w:val="nil"/>
          <w:left w:val="nil"/>
          <w:bottom w:val="nil"/>
          <w:right w:val="nil"/>
          <w:between w:val="nil"/>
        </w:pBdr>
        <w:ind w:left="720" w:hanging="810"/>
      </w:pPr>
      <w:r>
        <w:rPr>
          <w:b/>
          <w:color w:val="000000"/>
        </w:rPr>
        <w:t>Appointment of Board Members:</w:t>
      </w:r>
      <w:r>
        <w:rPr>
          <w:color w:val="000000"/>
        </w:rPr>
        <w:t xml:space="preserve"> Appointed Board Members will be appointed by the Board on recommendation </w:t>
      </w:r>
      <w:r>
        <w:t>of</w:t>
      </w:r>
      <w:r>
        <w:rPr>
          <w:color w:val="000000"/>
        </w:rPr>
        <w:t xml:space="preserve"> the Appointments Panel. In making any such appointment, the Board </w:t>
      </w:r>
      <w:r>
        <w:t>shall</w:t>
      </w:r>
      <w:r>
        <w:rPr>
          <w:color w:val="000000"/>
        </w:rPr>
        <w:t xml:space="preserve"> seek to achieve an appropriate mix of knowledge, skills and experience on the </w:t>
      </w:r>
      <w:r>
        <w:t>Board to</w:t>
      </w:r>
      <w:r>
        <w:rPr>
          <w:color w:val="000000"/>
        </w:rPr>
        <w:t xml:space="preserve"> better conduct the governance of the </w:t>
      </w:r>
      <w:proofErr w:type="gramStart"/>
      <w:r>
        <w:rPr>
          <w:color w:val="000000"/>
        </w:rPr>
        <w:t>Society, and</w:t>
      </w:r>
      <w:proofErr w:type="gramEnd"/>
      <w:r>
        <w:rPr>
          <w:color w:val="000000"/>
        </w:rPr>
        <w:t xml:space="preserve"> adhere to the requirements of the Act and this </w:t>
      </w:r>
      <w:r>
        <w:rPr>
          <w:color w:val="000000"/>
        </w:rPr>
        <w:lastRenderedPageBreak/>
        <w:t xml:space="preserve">Constitution. </w:t>
      </w:r>
      <w:r>
        <w:rPr>
          <w:color w:val="000000"/>
        </w:rPr>
        <w:br/>
      </w:r>
    </w:p>
    <w:p w14:paraId="4C0774AD" w14:textId="77777777" w:rsidR="00B843E7" w:rsidRDefault="00000000">
      <w:pPr>
        <w:numPr>
          <w:ilvl w:val="2"/>
          <w:numId w:val="28"/>
        </w:numPr>
        <w:pBdr>
          <w:top w:val="nil"/>
          <w:left w:val="nil"/>
          <w:bottom w:val="nil"/>
          <w:right w:val="nil"/>
          <w:between w:val="nil"/>
        </w:pBdr>
        <w:spacing w:before="0" w:after="200"/>
        <w:ind w:left="720" w:hanging="810"/>
      </w:pPr>
      <w:r>
        <w:rPr>
          <w:b/>
          <w:color w:val="000000"/>
        </w:rPr>
        <w:t xml:space="preserve">Eligibility: </w:t>
      </w:r>
      <w:r>
        <w:t>Subject to clause 3.2.2, a</w:t>
      </w:r>
      <w:r>
        <w:rPr>
          <w:color w:val="000000"/>
        </w:rPr>
        <w:t xml:space="preserve">ny natural person, </w:t>
      </w:r>
      <w:r>
        <w:t>whether</w:t>
      </w:r>
      <w:r>
        <w:rPr>
          <w:color w:val="000000"/>
        </w:rPr>
        <w:t xml:space="preserve"> a Member of the Society or not, may be appointed as an Appointed Board Member. </w:t>
      </w:r>
    </w:p>
    <w:p w14:paraId="5513E01F" w14:textId="77777777" w:rsidR="00B843E7" w:rsidRDefault="00000000">
      <w:pPr>
        <w:pStyle w:val="Heading3"/>
        <w:numPr>
          <w:ilvl w:val="1"/>
          <w:numId w:val="28"/>
        </w:numPr>
        <w:ind w:left="720" w:hanging="810"/>
      </w:pPr>
      <w:r>
        <w:rPr>
          <w:color w:val="000000"/>
        </w:rPr>
        <w:t>ELECTIONS OF ELECTED BOARD MEMBERS</w:t>
      </w:r>
    </w:p>
    <w:p w14:paraId="7689E5D7" w14:textId="77777777" w:rsidR="00B843E7" w:rsidRDefault="00000000">
      <w:pPr>
        <w:numPr>
          <w:ilvl w:val="2"/>
          <w:numId w:val="28"/>
        </w:numPr>
        <w:pBdr>
          <w:top w:val="nil"/>
          <w:left w:val="nil"/>
          <w:bottom w:val="nil"/>
          <w:right w:val="nil"/>
          <w:between w:val="nil"/>
        </w:pBdr>
        <w:ind w:left="720" w:hanging="810"/>
      </w:pPr>
      <w:r>
        <w:rPr>
          <w:b/>
          <w:color w:val="000000"/>
        </w:rPr>
        <w:t xml:space="preserve">Elections will take place annually: </w:t>
      </w:r>
      <w:r>
        <w:rPr>
          <w:color w:val="000000"/>
        </w:rPr>
        <w:t>An election shall take place annually to fill any Elected Board Member positions which expire at the next AGM of the Society. The outcome of the election shall be announced at the AGM.</w:t>
      </w:r>
      <w:r>
        <w:rPr>
          <w:color w:val="000000"/>
        </w:rPr>
        <w:br/>
      </w:r>
    </w:p>
    <w:p w14:paraId="23436E7B" w14:textId="77777777" w:rsidR="00B843E7" w:rsidRDefault="00000000">
      <w:pPr>
        <w:numPr>
          <w:ilvl w:val="2"/>
          <w:numId w:val="28"/>
        </w:numPr>
        <w:pBdr>
          <w:top w:val="nil"/>
          <w:left w:val="nil"/>
          <w:bottom w:val="nil"/>
          <w:right w:val="nil"/>
          <w:between w:val="nil"/>
        </w:pBdr>
        <w:spacing w:before="0"/>
        <w:ind w:left="720" w:hanging="810"/>
      </w:pPr>
      <w:r>
        <w:rPr>
          <w:b/>
          <w:color w:val="000000"/>
        </w:rPr>
        <w:t>Eligibility:</w:t>
      </w:r>
      <w:r>
        <w:rPr>
          <w:color w:val="000000"/>
        </w:rPr>
        <w:t xml:space="preserve"> Any Eligible Member of the Society may stand for election, subject to meeting the qualification requirements in clause </w:t>
      </w:r>
      <w:r>
        <w:t>3.5</w:t>
      </w:r>
      <w:r>
        <w:rPr>
          <w:color w:val="000000"/>
        </w:rPr>
        <w:t xml:space="preserve"> and maximum term requirements in clause </w:t>
      </w:r>
      <w:r>
        <w:t>3.9.2</w:t>
      </w:r>
      <w:r>
        <w:rPr>
          <w:color w:val="000000"/>
        </w:rPr>
        <w:t xml:space="preserve">. </w:t>
      </w:r>
      <w:r>
        <w:rPr>
          <w:color w:val="000000"/>
        </w:rPr>
        <w:br/>
      </w:r>
    </w:p>
    <w:p w14:paraId="6CF22472" w14:textId="77777777" w:rsidR="00B843E7" w:rsidRDefault="00000000">
      <w:pPr>
        <w:numPr>
          <w:ilvl w:val="2"/>
          <w:numId w:val="28"/>
        </w:numPr>
        <w:pBdr>
          <w:top w:val="nil"/>
          <w:left w:val="nil"/>
          <w:bottom w:val="nil"/>
          <w:right w:val="nil"/>
          <w:between w:val="nil"/>
        </w:pBdr>
        <w:spacing w:before="0"/>
        <w:ind w:left="720" w:hanging="810"/>
      </w:pPr>
      <w:r>
        <w:rPr>
          <w:b/>
          <w:color w:val="000000"/>
        </w:rPr>
        <w:t>Nominations:</w:t>
      </w:r>
      <w:r>
        <w:rPr>
          <w:color w:val="000000"/>
        </w:rPr>
        <w:t xml:space="preserve"> Eligible Members of the Society may nominate themselves or another Eligible Member to stand as a candidate for election. </w:t>
      </w:r>
      <w:r>
        <w:rPr>
          <w:color w:val="000000"/>
        </w:rPr>
        <w:br/>
      </w:r>
    </w:p>
    <w:p w14:paraId="206D195C" w14:textId="77777777" w:rsidR="00B843E7" w:rsidRDefault="00000000">
      <w:pPr>
        <w:numPr>
          <w:ilvl w:val="2"/>
          <w:numId w:val="28"/>
        </w:numPr>
        <w:pBdr>
          <w:top w:val="nil"/>
          <w:left w:val="nil"/>
          <w:bottom w:val="nil"/>
          <w:right w:val="nil"/>
          <w:between w:val="nil"/>
        </w:pBdr>
        <w:spacing w:before="0"/>
        <w:ind w:left="720" w:hanging="810"/>
      </w:pPr>
      <w:r>
        <w:rPr>
          <w:b/>
          <w:color w:val="000000"/>
        </w:rPr>
        <w:t>Returning Officer:</w:t>
      </w:r>
      <w:r>
        <w:rPr>
          <w:color w:val="000000"/>
        </w:rPr>
        <w:t xml:space="preserve"> The Board will appoint a Returning Officer prior to each election of Board Members. </w:t>
      </w:r>
      <w:r>
        <w:rPr>
          <w:color w:val="000000"/>
        </w:rPr>
        <w:br/>
      </w:r>
    </w:p>
    <w:p w14:paraId="1472A049" w14:textId="77777777" w:rsidR="00B843E7" w:rsidRDefault="00000000">
      <w:pPr>
        <w:numPr>
          <w:ilvl w:val="2"/>
          <w:numId w:val="28"/>
        </w:numPr>
        <w:pBdr>
          <w:top w:val="nil"/>
          <w:left w:val="nil"/>
          <w:bottom w:val="nil"/>
          <w:right w:val="nil"/>
          <w:between w:val="nil"/>
        </w:pBdr>
        <w:spacing w:before="0"/>
        <w:ind w:left="720" w:hanging="810"/>
      </w:pPr>
      <w:r>
        <w:rPr>
          <w:b/>
          <w:color w:val="000000"/>
        </w:rPr>
        <w:t xml:space="preserve">Voting: </w:t>
      </w:r>
      <w:r>
        <w:rPr>
          <w:color w:val="000000"/>
        </w:rPr>
        <w:t>In all elections for Board Members, a preferential and proportional voting system will be used. In the event of an equality of votes in an election for candidates for the same position, there shall be a second ballot. If still tied, the person chairing the meeting shall determine the winner by a random means.</w:t>
      </w:r>
      <w:r>
        <w:rPr>
          <w:color w:val="000000"/>
        </w:rPr>
        <w:br/>
      </w:r>
    </w:p>
    <w:p w14:paraId="0C7BDD66" w14:textId="77777777" w:rsidR="00B843E7" w:rsidRDefault="00000000">
      <w:pPr>
        <w:numPr>
          <w:ilvl w:val="2"/>
          <w:numId w:val="28"/>
        </w:numPr>
        <w:pBdr>
          <w:top w:val="nil"/>
          <w:left w:val="nil"/>
          <w:bottom w:val="nil"/>
          <w:right w:val="nil"/>
          <w:between w:val="nil"/>
        </w:pBdr>
        <w:spacing w:before="0"/>
        <w:ind w:left="720" w:hanging="810"/>
      </w:pPr>
      <w:r>
        <w:rPr>
          <w:b/>
          <w:color w:val="000000"/>
        </w:rPr>
        <w:t>Election pro</w:t>
      </w:r>
      <w:r>
        <w:rPr>
          <w:b/>
        </w:rPr>
        <w:t>visions</w:t>
      </w:r>
      <w:r>
        <w:rPr>
          <w:b/>
          <w:color w:val="000000"/>
        </w:rPr>
        <w:t xml:space="preserve">: </w:t>
      </w:r>
      <w:r>
        <w:t>Prior to t</w:t>
      </w:r>
      <w:r>
        <w:rPr>
          <w:color w:val="000000"/>
        </w:rPr>
        <w:t>he election of Board Members the following steps shall be carried out by the Society:</w:t>
      </w:r>
    </w:p>
    <w:p w14:paraId="06E95379" w14:textId="77777777" w:rsidR="00B843E7" w:rsidRDefault="00000000">
      <w:pPr>
        <w:numPr>
          <w:ilvl w:val="0"/>
          <w:numId w:val="9"/>
        </w:numPr>
        <w:pBdr>
          <w:top w:val="nil"/>
          <w:left w:val="nil"/>
          <w:bottom w:val="nil"/>
          <w:right w:val="nil"/>
          <w:between w:val="nil"/>
        </w:pBdr>
        <w:spacing w:after="200"/>
        <w:ind w:left="1440" w:hanging="720"/>
        <w:rPr>
          <w:color w:val="000000"/>
        </w:rPr>
      </w:pPr>
      <w:r>
        <w:rPr>
          <w:b/>
          <w:color w:val="000000"/>
        </w:rPr>
        <w:t xml:space="preserve">Confirm </w:t>
      </w:r>
      <w:r>
        <w:rPr>
          <w:b/>
        </w:rPr>
        <w:t>Nominations Period</w:t>
      </w:r>
      <w:r>
        <w:rPr>
          <w:b/>
          <w:color w:val="000000"/>
        </w:rPr>
        <w:t xml:space="preserve">: </w:t>
      </w:r>
      <w:r>
        <w:rPr>
          <w:color w:val="000000"/>
        </w:rPr>
        <w:t xml:space="preserve">Voting for Elected Board Members shall take place prior to the AGM and results shall be announced at the AGM. The Nominations Period shall start at least </w:t>
      </w:r>
      <w:r>
        <w:t>2 months</w:t>
      </w:r>
      <w:r>
        <w:rPr>
          <w:color w:val="000000"/>
        </w:rPr>
        <w:t xml:space="preserve"> prior to the AGM.</w:t>
      </w:r>
    </w:p>
    <w:p w14:paraId="4033EC06" w14:textId="77777777" w:rsidR="00B843E7" w:rsidRDefault="00000000">
      <w:pPr>
        <w:numPr>
          <w:ilvl w:val="0"/>
          <w:numId w:val="9"/>
        </w:numPr>
        <w:pBdr>
          <w:top w:val="nil"/>
          <w:left w:val="nil"/>
          <w:bottom w:val="nil"/>
          <w:right w:val="nil"/>
          <w:between w:val="nil"/>
        </w:pBdr>
        <w:spacing w:after="200"/>
        <w:ind w:left="1440" w:hanging="720"/>
        <w:rPr>
          <w:color w:val="000000"/>
        </w:rPr>
      </w:pPr>
      <w:r>
        <w:rPr>
          <w:b/>
          <w:color w:val="000000"/>
        </w:rPr>
        <w:t xml:space="preserve">Identify skills gaps and needs: </w:t>
      </w:r>
      <w:r>
        <w:rPr>
          <w:color w:val="000000"/>
        </w:rPr>
        <w:t xml:space="preserve">The </w:t>
      </w:r>
      <w:r>
        <w:t>Returning Officer</w:t>
      </w:r>
      <w:r>
        <w:rPr>
          <w:color w:val="000000"/>
        </w:rPr>
        <w:t xml:space="preserve"> shall communicate to Members about the current knowledge, skills and experience needs for the Board. </w:t>
      </w:r>
    </w:p>
    <w:p w14:paraId="22F27C52" w14:textId="77777777" w:rsidR="00B843E7" w:rsidRDefault="00000000">
      <w:pPr>
        <w:numPr>
          <w:ilvl w:val="0"/>
          <w:numId w:val="9"/>
        </w:numPr>
        <w:pBdr>
          <w:top w:val="nil"/>
          <w:left w:val="nil"/>
          <w:bottom w:val="nil"/>
          <w:right w:val="nil"/>
          <w:between w:val="nil"/>
        </w:pBdr>
        <w:spacing w:after="200"/>
        <w:ind w:left="1440" w:hanging="720"/>
        <w:rPr>
          <w:color w:val="000000"/>
        </w:rPr>
      </w:pPr>
      <w:r>
        <w:rPr>
          <w:b/>
          <w:color w:val="000000"/>
        </w:rPr>
        <w:t xml:space="preserve">Society to give Notice for nominations: </w:t>
      </w:r>
      <w:r>
        <w:rPr>
          <w:color w:val="000000"/>
        </w:rPr>
        <w:t xml:space="preserve">When the </w:t>
      </w:r>
      <w:r>
        <w:t>N</w:t>
      </w:r>
      <w:r>
        <w:rPr>
          <w:color w:val="000000"/>
        </w:rPr>
        <w:t xml:space="preserve">ominations </w:t>
      </w:r>
      <w:r>
        <w:t>P</w:t>
      </w:r>
      <w:r>
        <w:rPr>
          <w:color w:val="000000"/>
        </w:rPr>
        <w:t xml:space="preserve">eriod opens, the Society shall give Notice to all </w:t>
      </w:r>
      <w:r>
        <w:t>E</w:t>
      </w:r>
      <w:r>
        <w:rPr>
          <w:color w:val="000000"/>
        </w:rPr>
        <w:t xml:space="preserve">ligible Members calling for nominations for </w:t>
      </w:r>
      <w:r>
        <w:t xml:space="preserve">Board </w:t>
      </w:r>
      <w:r>
        <w:rPr>
          <w:color w:val="000000"/>
        </w:rPr>
        <w:t xml:space="preserve">positions required to be filled. Such Notice shall: </w:t>
      </w:r>
    </w:p>
    <w:p w14:paraId="4B981CF8" w14:textId="77777777" w:rsidR="00B843E7" w:rsidRDefault="00000000">
      <w:pPr>
        <w:numPr>
          <w:ilvl w:val="1"/>
          <w:numId w:val="9"/>
        </w:numPr>
        <w:pBdr>
          <w:top w:val="nil"/>
          <w:left w:val="nil"/>
          <w:bottom w:val="nil"/>
          <w:right w:val="nil"/>
          <w:between w:val="nil"/>
        </w:pBdr>
        <w:spacing w:after="200"/>
        <w:rPr>
          <w:color w:val="000000"/>
        </w:rPr>
      </w:pPr>
      <w:r>
        <w:rPr>
          <w:color w:val="000000"/>
        </w:rPr>
        <w:t>include a nomination form and request for candidate information; and</w:t>
      </w:r>
    </w:p>
    <w:p w14:paraId="259C455D" w14:textId="77777777" w:rsidR="00B843E7" w:rsidRDefault="00000000">
      <w:pPr>
        <w:numPr>
          <w:ilvl w:val="1"/>
          <w:numId w:val="9"/>
        </w:numPr>
        <w:pBdr>
          <w:top w:val="nil"/>
          <w:left w:val="nil"/>
          <w:bottom w:val="nil"/>
          <w:right w:val="nil"/>
          <w:between w:val="nil"/>
        </w:pBdr>
        <w:spacing w:after="200"/>
        <w:rPr>
          <w:color w:val="000000"/>
        </w:rPr>
      </w:pPr>
      <w:r>
        <w:rPr>
          <w:color w:val="000000"/>
        </w:rPr>
        <w:lastRenderedPageBreak/>
        <w:t xml:space="preserve">specify the date such nominations, along with the consent and certification referred to in clause </w:t>
      </w:r>
      <w:r>
        <w:t xml:space="preserve">3.5 </w:t>
      </w:r>
      <w:r>
        <w:rPr>
          <w:color w:val="000000"/>
        </w:rPr>
        <w:t xml:space="preserve">and any other details, must be returned to the Returning Officer. This date shall be no later than 15 Working Days prior to the </w:t>
      </w:r>
      <w:r>
        <w:t>AGM</w:t>
      </w:r>
      <w:r>
        <w:rPr>
          <w:color w:val="000000"/>
        </w:rPr>
        <w:t xml:space="preserve">.  </w:t>
      </w:r>
    </w:p>
    <w:p w14:paraId="771DD081" w14:textId="77777777" w:rsidR="00B843E7" w:rsidRDefault="00000000">
      <w:pPr>
        <w:numPr>
          <w:ilvl w:val="0"/>
          <w:numId w:val="9"/>
        </w:numPr>
        <w:pBdr>
          <w:top w:val="nil"/>
          <w:left w:val="nil"/>
          <w:bottom w:val="nil"/>
          <w:right w:val="nil"/>
          <w:between w:val="nil"/>
        </w:pBdr>
        <w:spacing w:after="200"/>
        <w:ind w:left="1440" w:hanging="720"/>
        <w:rPr>
          <w:color w:val="000000"/>
        </w:rPr>
      </w:pPr>
      <w:r>
        <w:rPr>
          <w:b/>
          <w:color w:val="000000"/>
        </w:rPr>
        <w:t>Notice of nominations:</w:t>
      </w:r>
      <w:r>
        <w:rPr>
          <w:color w:val="000000"/>
        </w:rPr>
        <w:t xml:space="preserve"> Prior to </w:t>
      </w:r>
      <w:r>
        <w:t>voting opening</w:t>
      </w:r>
      <w:r>
        <w:rPr>
          <w:color w:val="000000"/>
        </w:rPr>
        <w:t xml:space="preserve">, the </w:t>
      </w:r>
      <w:r>
        <w:t>Returning Officer</w:t>
      </w:r>
      <w:r>
        <w:rPr>
          <w:color w:val="000000"/>
        </w:rPr>
        <w:t xml:space="preserve"> shall give Notice to all Eligible Members of the nominations received for Elected Board Member positions. The failure for any reason of an Eligible Member to receive such Notice shall not invalidate the election.</w:t>
      </w:r>
    </w:p>
    <w:p w14:paraId="4DD4EF41" w14:textId="77777777" w:rsidR="00B843E7" w:rsidRDefault="00000000">
      <w:pPr>
        <w:numPr>
          <w:ilvl w:val="0"/>
          <w:numId w:val="9"/>
        </w:numPr>
        <w:pBdr>
          <w:top w:val="nil"/>
          <w:left w:val="nil"/>
          <w:bottom w:val="nil"/>
          <w:right w:val="nil"/>
          <w:between w:val="nil"/>
        </w:pBdr>
        <w:spacing w:after="200"/>
        <w:ind w:left="1440" w:hanging="720"/>
        <w:rPr>
          <w:color w:val="000000"/>
        </w:rPr>
      </w:pPr>
      <w:r>
        <w:rPr>
          <w:b/>
          <w:color w:val="000000"/>
        </w:rPr>
        <w:t xml:space="preserve">Insufficient nominations: </w:t>
      </w:r>
      <w:r>
        <w:rPr>
          <w:color w:val="000000"/>
        </w:rPr>
        <w:t xml:space="preserve">If there are insufficient valid nominations received under this </w:t>
      </w:r>
      <w:r>
        <w:t>clause</w:t>
      </w:r>
      <w:r>
        <w:rPr>
          <w:color w:val="000000"/>
        </w:rPr>
        <w:t>, but not otherwise, further nominations may be received from the floor at the AGM.</w:t>
      </w:r>
    </w:p>
    <w:p w14:paraId="7CEB7D55" w14:textId="77777777" w:rsidR="00B843E7" w:rsidRDefault="00000000">
      <w:pPr>
        <w:pStyle w:val="Heading3"/>
        <w:numPr>
          <w:ilvl w:val="1"/>
          <w:numId w:val="28"/>
        </w:numPr>
        <w:ind w:left="720" w:hanging="810"/>
      </w:pPr>
      <w:r>
        <w:rPr>
          <w:color w:val="000000"/>
        </w:rPr>
        <w:t>TERM</w:t>
      </w:r>
    </w:p>
    <w:p w14:paraId="71341538" w14:textId="77777777" w:rsidR="00B843E7" w:rsidRDefault="00000000">
      <w:pPr>
        <w:numPr>
          <w:ilvl w:val="2"/>
          <w:numId w:val="28"/>
        </w:numPr>
        <w:ind w:hanging="90"/>
      </w:pPr>
      <w:r>
        <w:rPr>
          <w:b/>
        </w:rPr>
        <w:t xml:space="preserve">Board Member term: </w:t>
      </w:r>
      <w:r>
        <w:t xml:space="preserve">Unless otherwise provided for in this Constitution, the term of office for all Board Members shall be 3 years. The Board may choose to appoint an Appointed Board Member for a shorter period in the case of temporary skills, knowledge or experience gaps. </w:t>
      </w:r>
    </w:p>
    <w:p w14:paraId="761F028C" w14:textId="77777777" w:rsidR="00B843E7" w:rsidRDefault="00000000">
      <w:pPr>
        <w:numPr>
          <w:ilvl w:val="2"/>
          <w:numId w:val="28"/>
        </w:numPr>
        <w:ind w:hanging="90"/>
      </w:pPr>
      <w:r>
        <w:rPr>
          <w:b/>
        </w:rPr>
        <w:t xml:space="preserve">Term limits: </w:t>
      </w:r>
      <w:r>
        <w:t xml:space="preserve">No Board Member shall serve for more than 9 years. </w:t>
      </w:r>
    </w:p>
    <w:p w14:paraId="1EB1A2C8" w14:textId="77777777" w:rsidR="00B843E7" w:rsidRDefault="00000000">
      <w:pPr>
        <w:numPr>
          <w:ilvl w:val="2"/>
          <w:numId w:val="28"/>
        </w:numPr>
        <w:ind w:hanging="90"/>
      </w:pPr>
      <w:r>
        <w:rPr>
          <w:b/>
        </w:rPr>
        <w:t xml:space="preserve">Replacing an Appointed Board Member: </w:t>
      </w:r>
      <w:r>
        <w:t xml:space="preserve">If an Appointed Board Member steps down or is removed during their term, the Board may at any time, by resolution, fill their position for the remainder of the term. </w:t>
      </w:r>
    </w:p>
    <w:p w14:paraId="1FBE981E" w14:textId="77777777" w:rsidR="00B843E7" w:rsidRDefault="00000000">
      <w:pPr>
        <w:numPr>
          <w:ilvl w:val="2"/>
          <w:numId w:val="28"/>
        </w:numPr>
        <w:ind w:hanging="90"/>
      </w:pPr>
      <w:r>
        <w:rPr>
          <w:b/>
        </w:rPr>
        <w:t>Replacing an Elected Board Member:</w:t>
      </w:r>
      <w:r>
        <w:t xml:space="preserve"> If an Elected Board Member steps down or is removed during their term, their position will remain vacant until the next election, at which time a new Elected Board Member will be elected for the remainder of the 3-year term. If the resignation or removal of an Elected Board Member results in a Board composition that is inconsistent with the Act or clauses 3.2.1 and 3.2.2 of this Constitution, a by-election may be held to fill the elected position for the remainder of the 3-year term. </w:t>
      </w:r>
    </w:p>
    <w:p w14:paraId="6DDE78FC" w14:textId="77777777" w:rsidR="00B843E7" w:rsidRDefault="00000000">
      <w:pPr>
        <w:pStyle w:val="Heading3"/>
        <w:numPr>
          <w:ilvl w:val="1"/>
          <w:numId w:val="28"/>
        </w:numPr>
        <w:spacing w:after="0"/>
        <w:ind w:left="720" w:hanging="810"/>
      </w:pPr>
      <w:r>
        <w:rPr>
          <w:color w:val="000000"/>
        </w:rPr>
        <w:t>REMOVAL OF BOARD MEMBERS</w:t>
      </w:r>
    </w:p>
    <w:p w14:paraId="0AD43D55" w14:textId="77777777" w:rsidR="00B843E7" w:rsidRDefault="00000000">
      <w:pPr>
        <w:numPr>
          <w:ilvl w:val="2"/>
          <w:numId w:val="28"/>
        </w:numPr>
        <w:ind w:left="720" w:hanging="810"/>
      </w:pPr>
      <w:r>
        <w:rPr>
          <w:b/>
        </w:rPr>
        <w:t xml:space="preserve">Removal of Board Members by the Board: </w:t>
      </w:r>
      <w:r>
        <w:t xml:space="preserve">The Board may, by resolution, remove a Board Member, if the Board Member: </w:t>
      </w:r>
    </w:p>
    <w:p w14:paraId="0B419B02" w14:textId="77777777" w:rsidR="00B843E7" w:rsidRDefault="00000000">
      <w:pPr>
        <w:numPr>
          <w:ilvl w:val="0"/>
          <w:numId w:val="24"/>
        </w:numPr>
        <w:spacing w:line="278" w:lineRule="auto"/>
        <w:ind w:left="1440" w:hanging="720"/>
      </w:pPr>
      <w:r>
        <w:t>no longer meets the qualification requirements to be a Board Member under clause 3.5; or</w:t>
      </w:r>
    </w:p>
    <w:p w14:paraId="6EE446E2" w14:textId="77777777" w:rsidR="00B843E7" w:rsidRDefault="00000000">
      <w:pPr>
        <w:numPr>
          <w:ilvl w:val="0"/>
          <w:numId w:val="24"/>
        </w:numPr>
        <w:spacing w:line="278" w:lineRule="auto"/>
        <w:ind w:left="1440" w:hanging="720"/>
      </w:pPr>
      <w:r>
        <w:t>fails to attend three consecutive meetings of the Board (while not on a leave of absence); or</w:t>
      </w:r>
    </w:p>
    <w:p w14:paraId="46803DEB" w14:textId="77777777" w:rsidR="00B843E7" w:rsidRDefault="00000000">
      <w:pPr>
        <w:numPr>
          <w:ilvl w:val="0"/>
          <w:numId w:val="24"/>
        </w:numPr>
        <w:spacing w:line="278" w:lineRule="auto"/>
        <w:ind w:left="1440" w:hanging="720"/>
      </w:pPr>
      <w:r>
        <w:lastRenderedPageBreak/>
        <w:t>is acting in serious conflict with this Constitution; or</w:t>
      </w:r>
    </w:p>
    <w:p w14:paraId="40D436EA" w14:textId="77777777" w:rsidR="00B843E7" w:rsidRDefault="00000000">
      <w:pPr>
        <w:numPr>
          <w:ilvl w:val="0"/>
          <w:numId w:val="24"/>
        </w:numPr>
        <w:spacing w:after="160" w:line="278" w:lineRule="auto"/>
        <w:ind w:left="1440" w:hanging="720"/>
      </w:pPr>
      <w:r>
        <w:t>has been deemed to have brought the Society into disrepute.</w:t>
      </w:r>
    </w:p>
    <w:p w14:paraId="284B80FB" w14:textId="77777777" w:rsidR="00B843E7" w:rsidRDefault="00000000">
      <w:pPr>
        <w:numPr>
          <w:ilvl w:val="2"/>
          <w:numId w:val="28"/>
        </w:numPr>
        <w:ind w:left="720" w:hanging="810"/>
      </w:pPr>
      <w:r>
        <w:rPr>
          <w:b/>
        </w:rPr>
        <w:t xml:space="preserve">Resolutions by the Board: </w:t>
      </w:r>
      <w:r>
        <w:t xml:space="preserve">Resolutions made for reasons provided in 3.10.1(c) and (d) must be agreed by 75% of Board Members. </w:t>
      </w:r>
    </w:p>
    <w:p w14:paraId="739FEC15" w14:textId="77777777" w:rsidR="00B843E7" w:rsidRDefault="00000000">
      <w:pPr>
        <w:numPr>
          <w:ilvl w:val="2"/>
          <w:numId w:val="28"/>
        </w:numPr>
        <w:ind w:left="720" w:hanging="810"/>
      </w:pPr>
      <w:r>
        <w:rPr>
          <w:b/>
        </w:rPr>
        <w:t xml:space="preserve">Removal of Board Members by the Society: </w:t>
      </w:r>
      <w:r>
        <w:t>The Society may, by resolution (brought in accordance with clause 4.3.2(a) of this Constitution), remove a Board Member, if the Board Member has brought the Society into disrepute or is acting in serious conflict with this Constitution.</w:t>
      </w:r>
    </w:p>
    <w:p w14:paraId="5930C5BB" w14:textId="77777777" w:rsidR="00B843E7" w:rsidRDefault="00000000">
      <w:pPr>
        <w:numPr>
          <w:ilvl w:val="2"/>
          <w:numId w:val="28"/>
        </w:numPr>
        <w:spacing w:after="200"/>
        <w:ind w:left="720" w:hanging="810"/>
      </w:pPr>
      <w:r>
        <w:rPr>
          <w:b/>
        </w:rPr>
        <w:t>Motion to remove (prior to any resolution):</w:t>
      </w:r>
      <w:r>
        <w:t xml:space="preserve"> Unless the resolution is made following a dispute resolution process, before considering any motion for removal brought under 3.10.1(c) and (d) and 3.10.3, the Board Member subject to the removal must be given notice of any meeting being held to discuss the motion for removal, adequate time to respond and the opportunity to provide a written or oral response at the meeting.   </w:t>
      </w:r>
    </w:p>
    <w:p w14:paraId="3F1E8A8C" w14:textId="77777777" w:rsidR="00B843E7" w:rsidRDefault="00000000">
      <w:pPr>
        <w:numPr>
          <w:ilvl w:val="2"/>
          <w:numId w:val="28"/>
        </w:numPr>
        <w:pBdr>
          <w:top w:val="nil"/>
          <w:left w:val="nil"/>
          <w:bottom w:val="nil"/>
          <w:right w:val="nil"/>
          <w:between w:val="nil"/>
        </w:pBdr>
        <w:spacing w:before="0" w:after="220"/>
        <w:ind w:left="720" w:hanging="810"/>
        <w:rPr>
          <w:color w:val="000000"/>
        </w:rPr>
      </w:pPr>
      <w:r>
        <w:rPr>
          <w:b/>
          <w:color w:val="000000"/>
        </w:rPr>
        <w:t>Date of removal:</w:t>
      </w:r>
      <w:r>
        <w:rPr>
          <w:color w:val="000000"/>
        </w:rPr>
        <w:t xml:space="preserve"> The removal of a Board Member takes effect from the date specified in the resolution of the Board or Society. </w:t>
      </w:r>
    </w:p>
    <w:p w14:paraId="11B6011E" w14:textId="77777777" w:rsidR="00B843E7" w:rsidRDefault="00000000">
      <w:pPr>
        <w:pStyle w:val="Heading3"/>
        <w:numPr>
          <w:ilvl w:val="1"/>
          <w:numId w:val="28"/>
        </w:numPr>
        <w:spacing w:after="0"/>
        <w:ind w:left="720" w:hanging="810"/>
      </w:pPr>
      <w:r>
        <w:rPr>
          <w:color w:val="000000"/>
        </w:rPr>
        <w:t xml:space="preserve">CEASING TO HOLD OFFICE </w:t>
      </w:r>
    </w:p>
    <w:p w14:paraId="0E5590BA" w14:textId="77777777" w:rsidR="00B843E7" w:rsidRDefault="00000000">
      <w:pPr>
        <w:numPr>
          <w:ilvl w:val="2"/>
          <w:numId w:val="28"/>
        </w:numPr>
        <w:ind w:hanging="90"/>
      </w:pPr>
      <w:r>
        <w:rPr>
          <w:b/>
        </w:rPr>
        <w:t>Board Member ceases to hold office:</w:t>
      </w:r>
      <w:r>
        <w:t xml:space="preserve"> A Board Member ceases to hold office when they resign, are removed under clause 3.10 of this Constitution, die, are disqualified from being a Board Member, or are an Elected Board Member and do not renew their membership. </w:t>
      </w:r>
    </w:p>
    <w:p w14:paraId="039DE539" w14:textId="77777777" w:rsidR="00B843E7" w:rsidRDefault="00000000">
      <w:pPr>
        <w:pStyle w:val="Heading3"/>
        <w:numPr>
          <w:ilvl w:val="1"/>
          <w:numId w:val="28"/>
        </w:numPr>
        <w:spacing w:after="0"/>
        <w:ind w:left="720" w:hanging="810"/>
      </w:pPr>
      <w:r>
        <w:rPr>
          <w:color w:val="000000"/>
        </w:rPr>
        <w:t xml:space="preserve">CONFLICTS OF INTEREST </w:t>
      </w:r>
    </w:p>
    <w:p w14:paraId="5B6F7148" w14:textId="77777777" w:rsidR="00B843E7" w:rsidRDefault="00000000">
      <w:pPr>
        <w:numPr>
          <w:ilvl w:val="2"/>
          <w:numId w:val="28"/>
        </w:numPr>
        <w:ind w:hanging="90"/>
      </w:pPr>
      <w:r>
        <w:rPr>
          <w:b/>
        </w:rPr>
        <w:t xml:space="preserve">Must disclose conflict of interest: </w:t>
      </w:r>
      <w:r>
        <w:t>A Board Member or any member of a sub-committee who is an Interested Member in respect of any Matter being considered by the Society must disclose details of the nature and extent of the interest (including any monetary value of the interest if it can be quantified):</w:t>
      </w:r>
    </w:p>
    <w:p w14:paraId="5D59AC20" w14:textId="77777777" w:rsidR="00B843E7" w:rsidRDefault="00000000">
      <w:pPr>
        <w:numPr>
          <w:ilvl w:val="0"/>
          <w:numId w:val="11"/>
        </w:numPr>
      </w:pPr>
      <w:r>
        <w:t>to the Board and or sub-committee; and</w:t>
      </w:r>
    </w:p>
    <w:p w14:paraId="542D20B7" w14:textId="77777777" w:rsidR="00B843E7" w:rsidRDefault="00000000">
      <w:pPr>
        <w:numPr>
          <w:ilvl w:val="0"/>
          <w:numId w:val="11"/>
        </w:numPr>
      </w:pPr>
      <w:r>
        <w:t>in an Interests Register kept by the Board.</w:t>
      </w:r>
      <w:r>
        <w:br/>
      </w:r>
    </w:p>
    <w:p w14:paraId="624CE532" w14:textId="77777777" w:rsidR="00B843E7" w:rsidRDefault="00000000">
      <w:pPr>
        <w:numPr>
          <w:ilvl w:val="2"/>
          <w:numId w:val="28"/>
        </w:numPr>
        <w:pBdr>
          <w:top w:val="nil"/>
          <w:left w:val="nil"/>
          <w:bottom w:val="nil"/>
          <w:right w:val="nil"/>
          <w:between w:val="nil"/>
        </w:pBdr>
        <w:spacing w:before="0"/>
        <w:ind w:left="720" w:hanging="810"/>
      </w:pPr>
      <w:r>
        <w:rPr>
          <w:b/>
          <w:color w:val="000000"/>
        </w:rPr>
        <w:t xml:space="preserve">Meaning of conflict of interest: </w:t>
      </w:r>
      <w:r>
        <w:t>The situations in which a Board Member is interested in a Matter</w:t>
      </w:r>
      <w:r>
        <w:rPr>
          <w:color w:val="000000"/>
        </w:rPr>
        <w:t xml:space="preserve"> is set out in </w:t>
      </w:r>
      <w:hyperlink r:id="rId15">
        <w:r>
          <w:rPr>
            <w:color w:val="1155CC"/>
            <w:u w:val="single"/>
          </w:rPr>
          <w:t>section 62</w:t>
        </w:r>
      </w:hyperlink>
      <w:r>
        <w:rPr>
          <w:color w:val="000000"/>
        </w:rPr>
        <w:t xml:space="preserve"> of the Act.</w:t>
      </w:r>
      <w:r>
        <w:rPr>
          <w:color w:val="000000"/>
        </w:rPr>
        <w:br/>
      </w:r>
    </w:p>
    <w:p w14:paraId="3B018B67" w14:textId="77777777" w:rsidR="00B843E7" w:rsidRDefault="00000000">
      <w:pPr>
        <w:numPr>
          <w:ilvl w:val="2"/>
          <w:numId w:val="28"/>
        </w:numPr>
        <w:pBdr>
          <w:top w:val="nil"/>
          <w:left w:val="nil"/>
          <w:bottom w:val="nil"/>
          <w:right w:val="nil"/>
          <w:between w:val="nil"/>
        </w:pBdr>
        <w:spacing w:before="0"/>
        <w:ind w:left="720" w:hanging="810"/>
      </w:pPr>
      <w:r>
        <w:rPr>
          <w:b/>
          <w:color w:val="000000"/>
        </w:rPr>
        <w:t xml:space="preserve">Disclosure: </w:t>
      </w:r>
      <w:r>
        <w:rPr>
          <w:color w:val="000000"/>
        </w:rPr>
        <w:t xml:space="preserve">Disclosure must be made as soon as practicable after the </w:t>
      </w:r>
      <w:r>
        <w:t>Board Member</w:t>
      </w:r>
      <w:r>
        <w:rPr>
          <w:color w:val="000000"/>
        </w:rPr>
        <w:t xml:space="preserve"> or member of a sub-committee becomes aware that they are an </w:t>
      </w:r>
      <w:r>
        <w:lastRenderedPageBreak/>
        <w:t>I</w:t>
      </w:r>
      <w:r>
        <w:rPr>
          <w:color w:val="000000"/>
        </w:rPr>
        <w:t>nterested Mem</w:t>
      </w:r>
      <w:r>
        <w:t>ber regarding the</w:t>
      </w:r>
      <w:r>
        <w:rPr>
          <w:color w:val="000000"/>
        </w:rPr>
        <w:t xml:space="preserve"> Matter.</w:t>
      </w:r>
      <w:r>
        <w:rPr>
          <w:color w:val="000000"/>
        </w:rPr>
        <w:br/>
      </w:r>
    </w:p>
    <w:p w14:paraId="454DB8E6" w14:textId="77777777" w:rsidR="00B843E7" w:rsidRDefault="00000000">
      <w:pPr>
        <w:numPr>
          <w:ilvl w:val="2"/>
          <w:numId w:val="28"/>
        </w:numPr>
        <w:pBdr>
          <w:top w:val="nil"/>
          <w:left w:val="nil"/>
          <w:bottom w:val="nil"/>
          <w:right w:val="nil"/>
          <w:between w:val="nil"/>
        </w:pBdr>
        <w:spacing w:before="0"/>
        <w:ind w:left="720" w:hanging="810"/>
      </w:pPr>
      <w:r>
        <w:rPr>
          <w:b/>
          <w:color w:val="000000"/>
        </w:rPr>
        <w:t xml:space="preserve">Approach: </w:t>
      </w:r>
      <w:r>
        <w:rPr>
          <w:color w:val="000000"/>
        </w:rPr>
        <w:t>A</w:t>
      </w:r>
      <w:r>
        <w:t xml:space="preserve"> Board Member</w:t>
      </w:r>
      <w:r>
        <w:rPr>
          <w:color w:val="000000"/>
        </w:rPr>
        <w:t xml:space="preserve"> or member of a sub-committee who is an Interested Member regarding a Matter: </w:t>
      </w:r>
    </w:p>
    <w:p w14:paraId="51BB1829" w14:textId="77777777" w:rsidR="00B843E7" w:rsidRDefault="00000000">
      <w:pPr>
        <w:numPr>
          <w:ilvl w:val="0"/>
          <w:numId w:val="19"/>
        </w:numPr>
        <w:pBdr>
          <w:top w:val="nil"/>
          <w:left w:val="nil"/>
          <w:bottom w:val="nil"/>
          <w:right w:val="nil"/>
          <w:between w:val="nil"/>
        </w:pBdr>
        <w:rPr>
          <w:color w:val="000000"/>
        </w:rPr>
      </w:pPr>
      <w:r>
        <w:rPr>
          <w:color w:val="000000"/>
        </w:rPr>
        <w:t xml:space="preserve">must not vote or take part in the decision of the Board and/or sub-committee relating to the Matter unless all members of the </w:t>
      </w:r>
      <w:r>
        <w:t xml:space="preserve">Board </w:t>
      </w:r>
      <w:r>
        <w:rPr>
          <w:color w:val="000000"/>
        </w:rPr>
        <w:t>who are not interested in the Matter consent; and</w:t>
      </w:r>
    </w:p>
    <w:p w14:paraId="119AB71D" w14:textId="77777777" w:rsidR="00B843E7" w:rsidRDefault="00000000">
      <w:pPr>
        <w:numPr>
          <w:ilvl w:val="0"/>
          <w:numId w:val="19"/>
        </w:numPr>
        <w:pBdr>
          <w:top w:val="nil"/>
          <w:left w:val="nil"/>
          <w:bottom w:val="nil"/>
          <w:right w:val="nil"/>
          <w:between w:val="nil"/>
        </w:pBdr>
        <w:rPr>
          <w:color w:val="000000"/>
        </w:rPr>
      </w:pPr>
      <w:r>
        <w:rPr>
          <w:color w:val="000000"/>
        </w:rPr>
        <w:t>must not sign any document relating to the entry into a transaction or the initiation of the Matter unless all members of the Board who are not interested in the Matter consent; but</w:t>
      </w:r>
    </w:p>
    <w:p w14:paraId="776F7B52" w14:textId="77777777" w:rsidR="00B843E7" w:rsidRDefault="00000000">
      <w:pPr>
        <w:numPr>
          <w:ilvl w:val="0"/>
          <w:numId w:val="19"/>
        </w:numPr>
        <w:pBdr>
          <w:top w:val="nil"/>
          <w:left w:val="nil"/>
          <w:bottom w:val="nil"/>
          <w:right w:val="nil"/>
          <w:between w:val="nil"/>
        </w:pBdr>
        <w:rPr>
          <w:color w:val="000000"/>
        </w:rPr>
      </w:pPr>
      <w:r>
        <w:rPr>
          <w:color w:val="000000"/>
        </w:rPr>
        <w:t>may take part in any discussion of the Board and/or sub-committee relating to the Matter and be present at the time of the decision of the Board and/or sub-committee unless the Board and/or sub-committee decides otherwise.</w:t>
      </w:r>
      <w:r>
        <w:rPr>
          <w:color w:val="000000"/>
        </w:rPr>
        <w:br/>
      </w:r>
    </w:p>
    <w:p w14:paraId="0ADAE3F1" w14:textId="77777777" w:rsidR="00B843E7" w:rsidRDefault="00000000">
      <w:pPr>
        <w:numPr>
          <w:ilvl w:val="2"/>
          <w:numId w:val="28"/>
        </w:numPr>
        <w:pBdr>
          <w:top w:val="nil"/>
          <w:left w:val="nil"/>
          <w:bottom w:val="nil"/>
          <w:right w:val="nil"/>
          <w:between w:val="nil"/>
        </w:pBdr>
        <w:spacing w:before="0"/>
        <w:ind w:left="720" w:hanging="810"/>
      </w:pPr>
      <w:r>
        <w:rPr>
          <w:b/>
          <w:color w:val="000000"/>
        </w:rPr>
        <w:t>Inability to vote does not alter quorum:</w:t>
      </w:r>
      <w:r>
        <w:rPr>
          <w:color w:val="000000"/>
        </w:rPr>
        <w:t xml:space="preserve"> </w:t>
      </w:r>
      <w:r>
        <w:t>A Board Member</w:t>
      </w:r>
      <w:r>
        <w:rPr>
          <w:color w:val="000000"/>
        </w:rPr>
        <w:t xml:space="preserve"> or member of a sub-committee who is prevented from voting on a Matter may still be counted for the purpose of determining whether there is a quorum at any meeting at which the Matter is considered.</w:t>
      </w:r>
      <w:r>
        <w:rPr>
          <w:color w:val="000000"/>
        </w:rPr>
        <w:br/>
      </w:r>
    </w:p>
    <w:p w14:paraId="0A673E70" w14:textId="77777777" w:rsidR="00B843E7" w:rsidRDefault="00000000">
      <w:pPr>
        <w:numPr>
          <w:ilvl w:val="2"/>
          <w:numId w:val="28"/>
        </w:numPr>
        <w:pBdr>
          <w:top w:val="nil"/>
          <w:left w:val="nil"/>
          <w:bottom w:val="nil"/>
          <w:right w:val="nil"/>
          <w:between w:val="nil"/>
        </w:pBdr>
        <w:spacing w:before="0" w:after="200"/>
        <w:ind w:left="720" w:hanging="810"/>
      </w:pPr>
      <w:r>
        <w:rPr>
          <w:b/>
          <w:color w:val="000000"/>
        </w:rPr>
        <w:t>50 percent or more Board Members unable to vote:</w:t>
      </w:r>
      <w:r>
        <w:rPr>
          <w:color w:val="000000"/>
        </w:rPr>
        <w:t xml:space="preserve"> Where 50 per cent or more of Board Members are prevented from voting on a Matter because they are interested in that Matter, a </w:t>
      </w:r>
      <w:r>
        <w:t>SGM</w:t>
      </w:r>
      <w:r>
        <w:rPr>
          <w:color w:val="000000"/>
        </w:rPr>
        <w:t xml:space="preserve"> must be called to consider and determine the Matter</w:t>
      </w:r>
      <w:r>
        <w:t>.</w:t>
      </w:r>
    </w:p>
    <w:p w14:paraId="35D316C5" w14:textId="77777777" w:rsidR="00B843E7" w:rsidRDefault="00000000">
      <w:pPr>
        <w:pStyle w:val="Heading2"/>
        <w:numPr>
          <w:ilvl w:val="0"/>
          <w:numId w:val="28"/>
        </w:numPr>
      </w:pPr>
      <w:r>
        <w:t>General Meetings</w:t>
      </w:r>
    </w:p>
    <w:p w14:paraId="7E1D535D" w14:textId="77777777" w:rsidR="00B843E7" w:rsidRDefault="00000000">
      <w:pPr>
        <w:pStyle w:val="Heading3"/>
        <w:numPr>
          <w:ilvl w:val="1"/>
          <w:numId w:val="28"/>
        </w:numPr>
      </w:pPr>
      <w:bookmarkStart w:id="11" w:name="_2verbky3z3yf" w:colFirst="0" w:colLast="0"/>
      <w:bookmarkEnd w:id="11"/>
      <w:r>
        <w:t>GENERAL MEETINGS PROCEDURES</w:t>
      </w:r>
    </w:p>
    <w:p w14:paraId="461401C8" w14:textId="77777777" w:rsidR="00B843E7" w:rsidRDefault="00000000">
      <w:pPr>
        <w:numPr>
          <w:ilvl w:val="2"/>
          <w:numId w:val="28"/>
        </w:numPr>
        <w:ind w:left="720" w:hanging="810"/>
      </w:pPr>
      <w:r>
        <w:rPr>
          <w:b/>
        </w:rPr>
        <w:t xml:space="preserve">How General Meetings can take place: </w:t>
      </w:r>
      <w:r>
        <w:t>General Meetings may be held at one or more venues with Members present in person and/or using any real-time audio, audio and visual, or electronic communication that gives each Member a reasonable opportunity to participate. The Board shall determine the date, time and location of a General Meeting.</w:t>
      </w:r>
    </w:p>
    <w:p w14:paraId="08953E2F" w14:textId="77777777" w:rsidR="00B843E7" w:rsidRDefault="00000000">
      <w:pPr>
        <w:numPr>
          <w:ilvl w:val="2"/>
          <w:numId w:val="28"/>
        </w:numPr>
        <w:ind w:left="720" w:hanging="810"/>
      </w:pPr>
      <w:r>
        <w:rPr>
          <w:b/>
        </w:rPr>
        <w:t xml:space="preserve">Notice of General Meeting: </w:t>
      </w:r>
      <w:r>
        <w:t xml:space="preserve">The Board shall give all Members at least 20 Working Days written Notice of any General Meeting and the business to be conducted at that General Meeting. </w:t>
      </w:r>
    </w:p>
    <w:p w14:paraId="607F5376" w14:textId="77777777" w:rsidR="00B843E7" w:rsidRDefault="00000000">
      <w:pPr>
        <w:numPr>
          <w:ilvl w:val="2"/>
          <w:numId w:val="28"/>
        </w:numPr>
        <w:ind w:left="720" w:hanging="810"/>
      </w:pPr>
      <w:r>
        <w:rPr>
          <w:b/>
        </w:rPr>
        <w:t>Providing Notice of General Meeting to Members:</w:t>
      </w:r>
      <w:r>
        <w:t xml:space="preserve"> The Notice will be addressed to the Member at the email addresses notified to the Society and recorded in the Register of Members. The General Meeting and its business will not be </w:t>
      </w:r>
      <w:r>
        <w:lastRenderedPageBreak/>
        <w:t xml:space="preserve">invalidated simply because of any accidental omission to give notice of a meeting to, or failure to receive notice of a meeting by, a </w:t>
      </w:r>
      <w:proofErr w:type="gramStart"/>
      <w:r>
        <w:t>Member</w:t>
      </w:r>
      <w:proofErr w:type="gramEnd"/>
      <w:r>
        <w:t xml:space="preserve">. </w:t>
      </w:r>
    </w:p>
    <w:p w14:paraId="0FB1AD29" w14:textId="77777777" w:rsidR="00B843E7" w:rsidRDefault="00000000">
      <w:pPr>
        <w:numPr>
          <w:ilvl w:val="2"/>
          <w:numId w:val="28"/>
        </w:numPr>
        <w:ind w:left="720" w:hanging="810"/>
      </w:pPr>
      <w:r>
        <w:rPr>
          <w:b/>
        </w:rPr>
        <w:t>Members at General Meetings:</w:t>
      </w:r>
      <w:r>
        <w:t xml:space="preserve"> Only Eligible Members may attend, vote and speak at General Meetings. </w:t>
      </w:r>
    </w:p>
    <w:p w14:paraId="2E4CC8D3" w14:textId="77777777" w:rsidR="00B843E7" w:rsidRDefault="00000000">
      <w:pPr>
        <w:numPr>
          <w:ilvl w:val="2"/>
          <w:numId w:val="28"/>
        </w:numPr>
        <w:ind w:left="720" w:hanging="810"/>
      </w:pPr>
      <w:r>
        <w:rPr>
          <w:b/>
        </w:rPr>
        <w:t>Quorum:</w:t>
      </w:r>
      <w:r>
        <w:t xml:space="preserve"> No General Meeting may be held unless at least 20 Eligible Members attend, in person or online, throughout the meeting and this will constitute a quorum. Any decisions made when a quorum is not present are not valid. </w:t>
      </w:r>
    </w:p>
    <w:p w14:paraId="52C112B4" w14:textId="77777777" w:rsidR="00B843E7" w:rsidRDefault="00000000">
      <w:pPr>
        <w:numPr>
          <w:ilvl w:val="2"/>
          <w:numId w:val="28"/>
        </w:numPr>
        <w:ind w:left="720" w:hanging="810"/>
      </w:pPr>
      <w:r>
        <w:rPr>
          <w:b/>
        </w:rPr>
        <w:t>No quorum for a General Meeting convened on request of Members:</w:t>
      </w:r>
      <w:r>
        <w:t xml:space="preserve"> If there is no quorum within half an hour of the meeting starting, the meeting will be dissolved.</w:t>
      </w:r>
    </w:p>
    <w:p w14:paraId="53F76B3E" w14:textId="77777777" w:rsidR="00B843E7" w:rsidRDefault="00000000">
      <w:pPr>
        <w:numPr>
          <w:ilvl w:val="2"/>
          <w:numId w:val="28"/>
        </w:numPr>
        <w:ind w:left="720" w:hanging="810"/>
      </w:pPr>
      <w:r>
        <w:rPr>
          <w:b/>
        </w:rPr>
        <w:t>No quorum for all other General Meetings:</w:t>
      </w:r>
      <w:r>
        <w:t xml:space="preserve"> If there is no quorum within half an hour of the meeting starting, it shall stand adjourned to a day, time and place determined by the Chairperson or Co-Chairs of the Society. Notice of the adjourned meeting shall be given to all Members. If quorum is not met at the adjourned meeting, those Members present in person or online shall be deemed to constitute a sufficient quorum.</w:t>
      </w:r>
    </w:p>
    <w:p w14:paraId="55D9F9EC" w14:textId="77777777" w:rsidR="00B843E7" w:rsidRDefault="00000000">
      <w:pPr>
        <w:numPr>
          <w:ilvl w:val="2"/>
          <w:numId w:val="28"/>
        </w:numPr>
        <w:ind w:left="720" w:hanging="810"/>
      </w:pPr>
      <w:r>
        <w:rPr>
          <w:b/>
        </w:rPr>
        <w:t>Voting at General Meetings:</w:t>
      </w:r>
      <w:r>
        <w:t xml:space="preserve"> An Eligible Member in attendance at a General Meeting, in person or online, is entitled to exercise one vote on any motion. Voting shall be by voices, show of hands, electronic voting, or a combination of the above, as determined by the meeting Chair. Proxy votes are not accepted. Unless otherwise required by this Constitution, all motions shall be decided by a Simple Majority of Eligible Members in attendance at the General Meeting. </w:t>
      </w:r>
    </w:p>
    <w:p w14:paraId="2655A8C1" w14:textId="77777777" w:rsidR="00B843E7" w:rsidRDefault="00000000">
      <w:pPr>
        <w:numPr>
          <w:ilvl w:val="2"/>
          <w:numId w:val="28"/>
        </w:numPr>
        <w:ind w:left="720" w:hanging="810"/>
      </w:pPr>
      <w:r>
        <w:rPr>
          <w:b/>
        </w:rPr>
        <w:t>Casting vote:</w:t>
      </w:r>
      <w:r>
        <w:t xml:space="preserve"> In the event of an equality of votes for or against a motion or amendment at a General Meeting, the person chairing the meeting shall exercise a casting vote. </w:t>
      </w:r>
    </w:p>
    <w:p w14:paraId="3F37BBAC" w14:textId="77777777" w:rsidR="00B843E7" w:rsidRDefault="00000000">
      <w:pPr>
        <w:numPr>
          <w:ilvl w:val="2"/>
          <w:numId w:val="28"/>
        </w:numPr>
        <w:ind w:left="720" w:hanging="810"/>
      </w:pPr>
      <w:r>
        <w:rPr>
          <w:b/>
        </w:rPr>
        <w:t>Written resolutions:</w:t>
      </w:r>
      <w:r>
        <w:t xml:space="preserve"> Written resolutions may not be passed in lieu of a General Meeting. </w:t>
      </w:r>
    </w:p>
    <w:p w14:paraId="58277ADE" w14:textId="77777777" w:rsidR="00B843E7" w:rsidRDefault="00000000">
      <w:pPr>
        <w:numPr>
          <w:ilvl w:val="2"/>
          <w:numId w:val="28"/>
        </w:numPr>
        <w:spacing w:after="200"/>
        <w:ind w:left="720" w:hanging="810"/>
      </w:pPr>
      <w:r>
        <w:rPr>
          <w:b/>
        </w:rPr>
        <w:t>Chair:</w:t>
      </w:r>
      <w:r>
        <w:t xml:space="preserve"> All General Meetings shall be chaired by one of the Co-Chairs or the Chairperson of the Society (as applicable). If the Chairperson is absent, the Deputy Chairperson shall chair the meeting. If the Co-Chairs or Chairperson and Deputy Chairperson are absent then a Board Member elected by a majority vote of those present, in person or online, and entitled to vote shall chair the meeting. </w:t>
      </w:r>
    </w:p>
    <w:p w14:paraId="7DA17820" w14:textId="77777777" w:rsidR="00B843E7" w:rsidRDefault="00000000">
      <w:pPr>
        <w:numPr>
          <w:ilvl w:val="2"/>
          <w:numId w:val="28"/>
        </w:numPr>
        <w:ind w:hanging="90"/>
      </w:pPr>
      <w:r>
        <w:rPr>
          <w:b/>
        </w:rPr>
        <w:t>Chairing the meeting:</w:t>
      </w:r>
      <w:r>
        <w:t xml:space="preserve"> Any person chairing a General Meeting may:</w:t>
      </w:r>
    </w:p>
    <w:p w14:paraId="368A6FE4" w14:textId="77777777" w:rsidR="00B843E7" w:rsidRDefault="00000000">
      <w:pPr>
        <w:numPr>
          <w:ilvl w:val="0"/>
          <w:numId w:val="36"/>
        </w:numPr>
        <w:spacing w:after="200"/>
      </w:pPr>
      <w:r>
        <w:t xml:space="preserve">adjourn the General Meeting to a future time with the consent of a Simple Majority of present Eligible Members. No business shall be </w:t>
      </w:r>
      <w:r>
        <w:lastRenderedPageBreak/>
        <w:t xml:space="preserve">transacted at any adjourned General Meeting other than the business left unfinished at the meeting from which the adjournment took </w:t>
      </w:r>
      <w:proofErr w:type="gramStart"/>
      <w:r>
        <w:t>place;</w:t>
      </w:r>
      <w:proofErr w:type="gramEnd"/>
    </w:p>
    <w:p w14:paraId="77F358DD" w14:textId="77777777" w:rsidR="00B843E7" w:rsidRDefault="00000000">
      <w:pPr>
        <w:numPr>
          <w:ilvl w:val="0"/>
          <w:numId w:val="36"/>
        </w:numPr>
        <w:spacing w:after="200"/>
      </w:pPr>
      <w:r>
        <w:rPr>
          <w:rFonts w:ascii="Times New Roman" w:eastAsia="Times New Roman" w:hAnsi="Times New Roman" w:cs="Times New Roman"/>
          <w:sz w:val="14"/>
          <w:szCs w:val="14"/>
        </w:rPr>
        <w:t xml:space="preserve"> </w:t>
      </w:r>
      <w:r>
        <w:t>direct any person not entitled to be present at the General Meeting, or obstructing the business of the General Meeting, or behaving in a disorderly manner, or being abusive, or failing to abide by the directions of the person chairing the meeting, be removed from the General Meeting; and</w:t>
      </w:r>
    </w:p>
    <w:p w14:paraId="4DA50AB9" w14:textId="77777777" w:rsidR="00B843E7" w:rsidRDefault="00000000">
      <w:pPr>
        <w:numPr>
          <w:ilvl w:val="0"/>
          <w:numId w:val="36"/>
        </w:numPr>
        <w:spacing w:after="200"/>
      </w:pPr>
      <w:r>
        <w:t>in the absence of a quorum or in the case of emergency, adjourn the General Meeting or declare it closed.</w:t>
      </w:r>
    </w:p>
    <w:p w14:paraId="4F993F89" w14:textId="77777777" w:rsidR="00B843E7" w:rsidRDefault="00000000">
      <w:pPr>
        <w:numPr>
          <w:ilvl w:val="2"/>
          <w:numId w:val="28"/>
        </w:numPr>
        <w:pBdr>
          <w:top w:val="nil"/>
          <w:left w:val="nil"/>
          <w:bottom w:val="nil"/>
          <w:right w:val="nil"/>
          <w:between w:val="nil"/>
        </w:pBdr>
        <w:spacing w:before="0" w:after="200"/>
        <w:ind w:left="720" w:hanging="810"/>
      </w:pPr>
      <w:r>
        <w:rPr>
          <w:rFonts w:ascii="Times New Roman" w:eastAsia="Times New Roman" w:hAnsi="Times New Roman" w:cs="Times New Roman"/>
          <w:color w:val="000000"/>
          <w:sz w:val="14"/>
          <w:szCs w:val="14"/>
        </w:rPr>
        <w:t xml:space="preserve"> </w:t>
      </w:r>
      <w:r>
        <w:rPr>
          <w:b/>
          <w:color w:val="000000"/>
        </w:rPr>
        <w:t xml:space="preserve">Board motions: </w:t>
      </w:r>
      <w:r>
        <w:rPr>
          <w:color w:val="000000"/>
        </w:rPr>
        <w:t>The Board may propose motions for the Society to vote on (Board Motions), which shall be notified to Members with the notice of the General Meeting.</w:t>
      </w:r>
    </w:p>
    <w:p w14:paraId="45274CED" w14:textId="77777777" w:rsidR="00B843E7" w:rsidRDefault="00000000">
      <w:pPr>
        <w:numPr>
          <w:ilvl w:val="2"/>
          <w:numId w:val="28"/>
        </w:numPr>
        <w:pBdr>
          <w:top w:val="nil"/>
          <w:left w:val="nil"/>
          <w:bottom w:val="nil"/>
          <w:right w:val="nil"/>
          <w:between w:val="nil"/>
        </w:pBdr>
        <w:spacing w:before="0" w:after="220"/>
        <w:ind w:left="720" w:hanging="810"/>
        <w:rPr>
          <w:color w:val="000000"/>
        </w:rPr>
      </w:pPr>
      <w:r>
        <w:rPr>
          <w:b/>
          <w:color w:val="000000"/>
        </w:rPr>
        <w:t>Minutes:</w:t>
      </w:r>
      <w:r>
        <w:rPr>
          <w:color w:val="000000"/>
        </w:rPr>
        <w:t xml:space="preserve"> The Society must keep minutes from each General Meeting. </w:t>
      </w:r>
    </w:p>
    <w:p w14:paraId="0FBEF7FE" w14:textId="77777777" w:rsidR="00B843E7" w:rsidRDefault="00000000">
      <w:pPr>
        <w:pStyle w:val="Heading3"/>
        <w:numPr>
          <w:ilvl w:val="1"/>
          <w:numId w:val="28"/>
        </w:numPr>
        <w:spacing w:before="0"/>
        <w:ind w:left="720" w:hanging="810"/>
      </w:pPr>
      <w:r>
        <w:rPr>
          <w:color w:val="000000"/>
        </w:rPr>
        <w:t>ANNUAL GENERAL MEETING (AGM)</w:t>
      </w:r>
    </w:p>
    <w:p w14:paraId="2C3C8139" w14:textId="77777777" w:rsidR="00B843E7" w:rsidRDefault="00000000">
      <w:pPr>
        <w:numPr>
          <w:ilvl w:val="2"/>
          <w:numId w:val="28"/>
        </w:numPr>
        <w:spacing w:before="0" w:after="200"/>
        <w:ind w:hanging="90"/>
      </w:pPr>
      <w:r>
        <w:rPr>
          <w:b/>
        </w:rPr>
        <w:t>When they will be held:</w:t>
      </w:r>
      <w:r>
        <w:t xml:space="preserve"> The Society must call an AGM to be held once each calendar year, no later than six months following the end of the financial year of the Society and no later than 15 months after the previous AGM, on a date to be decided by the Board. The Society must hold the meeting on the date on which it is called to be held.</w:t>
      </w:r>
    </w:p>
    <w:p w14:paraId="28363928" w14:textId="77777777" w:rsidR="00B843E7" w:rsidRDefault="00000000">
      <w:pPr>
        <w:numPr>
          <w:ilvl w:val="2"/>
          <w:numId w:val="28"/>
        </w:numPr>
        <w:spacing w:before="0" w:after="200"/>
        <w:ind w:hanging="90"/>
      </w:pPr>
      <w:r>
        <w:rPr>
          <w:b/>
        </w:rPr>
        <w:t>AGM business:</w:t>
      </w:r>
      <w:r>
        <w:t xml:space="preserve"> The business to be conducted at the AGM will be:</w:t>
      </w:r>
    </w:p>
    <w:p w14:paraId="433B7804" w14:textId="77777777" w:rsidR="00B843E7" w:rsidRDefault="00000000">
      <w:pPr>
        <w:numPr>
          <w:ilvl w:val="0"/>
          <w:numId w:val="27"/>
        </w:numPr>
        <w:spacing w:after="200"/>
      </w:pPr>
      <w:r>
        <w:t xml:space="preserve">to confirm the minutes of the last AGM and any SGM(s) held since the last </w:t>
      </w:r>
      <w:proofErr w:type="gramStart"/>
      <w:r>
        <w:t>AGM;</w:t>
      </w:r>
      <w:proofErr w:type="gramEnd"/>
      <w:r>
        <w:t xml:space="preserve"> </w:t>
      </w:r>
    </w:p>
    <w:p w14:paraId="5B780C0A" w14:textId="77777777" w:rsidR="00B843E7" w:rsidRDefault="00000000">
      <w:pPr>
        <w:numPr>
          <w:ilvl w:val="0"/>
          <w:numId w:val="27"/>
        </w:numPr>
        <w:spacing w:after="200"/>
      </w:pPr>
      <w:r>
        <w:t>to receive from the Board:</w:t>
      </w:r>
    </w:p>
    <w:p w14:paraId="2772CCA0" w14:textId="77777777" w:rsidR="00B843E7" w:rsidRDefault="00000000">
      <w:pPr>
        <w:numPr>
          <w:ilvl w:val="1"/>
          <w:numId w:val="27"/>
        </w:numPr>
        <w:spacing w:after="200"/>
      </w:pPr>
      <w:r>
        <w:t xml:space="preserve">the annual report on the operation and affairs of the Society during the most recently completed accounting </w:t>
      </w:r>
      <w:proofErr w:type="gramStart"/>
      <w:r>
        <w:t>period;</w:t>
      </w:r>
      <w:proofErr w:type="gramEnd"/>
      <w:r>
        <w:t xml:space="preserve"> </w:t>
      </w:r>
    </w:p>
    <w:p w14:paraId="7A20ECAA" w14:textId="77777777" w:rsidR="00B843E7" w:rsidRDefault="00000000">
      <w:pPr>
        <w:numPr>
          <w:ilvl w:val="1"/>
          <w:numId w:val="27"/>
        </w:numPr>
        <w:spacing w:after="200"/>
      </w:pPr>
      <w:r>
        <w:t xml:space="preserve">the annual financial statements for that </w:t>
      </w:r>
      <w:proofErr w:type="gramStart"/>
      <w:r>
        <w:t>period;</w:t>
      </w:r>
      <w:proofErr w:type="gramEnd"/>
    </w:p>
    <w:p w14:paraId="5C242E17" w14:textId="77777777" w:rsidR="00B843E7" w:rsidRDefault="00000000">
      <w:pPr>
        <w:numPr>
          <w:ilvl w:val="1"/>
          <w:numId w:val="27"/>
        </w:numPr>
        <w:spacing w:after="200"/>
      </w:pPr>
      <w:r>
        <w:rPr>
          <w:rFonts w:ascii="Times New Roman" w:eastAsia="Times New Roman" w:hAnsi="Times New Roman" w:cs="Times New Roman"/>
          <w:sz w:val="14"/>
          <w:szCs w:val="14"/>
        </w:rPr>
        <w:t xml:space="preserve"> </w:t>
      </w:r>
      <w:r>
        <w:t>the auditor’s report on the annual financial statements (if applicable and where a qualified auditor has been appointed); and</w:t>
      </w:r>
    </w:p>
    <w:p w14:paraId="73091DC4" w14:textId="77777777" w:rsidR="00B843E7" w:rsidRDefault="00000000">
      <w:pPr>
        <w:numPr>
          <w:ilvl w:val="1"/>
          <w:numId w:val="27"/>
        </w:numPr>
        <w:spacing w:after="200"/>
      </w:pPr>
      <w:r>
        <w:t>any notice of any disclosures, or types of disclosures, of Conflicts of Interest made by Board Members or a member of a sub-committee during that period (including a summary of the matters, or types of matters, to which those disclosures relate).</w:t>
      </w:r>
    </w:p>
    <w:p w14:paraId="3FC7DA3F" w14:textId="77777777" w:rsidR="00B843E7" w:rsidRDefault="00000000">
      <w:pPr>
        <w:numPr>
          <w:ilvl w:val="0"/>
          <w:numId w:val="27"/>
        </w:numPr>
        <w:spacing w:after="200"/>
      </w:pPr>
      <w:r>
        <w:lastRenderedPageBreak/>
        <w:t xml:space="preserve">to announce the results of elections for Board </w:t>
      </w:r>
      <w:proofErr w:type="gramStart"/>
      <w:r>
        <w:t>Members;</w:t>
      </w:r>
      <w:proofErr w:type="gramEnd"/>
    </w:p>
    <w:p w14:paraId="710C680B" w14:textId="77777777" w:rsidR="00B843E7" w:rsidRDefault="00000000">
      <w:pPr>
        <w:numPr>
          <w:ilvl w:val="0"/>
          <w:numId w:val="27"/>
        </w:numPr>
        <w:spacing w:after="200"/>
      </w:pPr>
      <w:r>
        <w:t xml:space="preserve">to elect an auditor (if required). The auditor must be a qualified auditor as defined in section 35 of the Financial Reporting Act </w:t>
      </w:r>
      <w:proofErr w:type="gramStart"/>
      <w:r>
        <w:t>2013;</w:t>
      </w:r>
      <w:proofErr w:type="gramEnd"/>
    </w:p>
    <w:p w14:paraId="040060F1" w14:textId="77777777" w:rsidR="00B843E7" w:rsidRDefault="00000000">
      <w:pPr>
        <w:numPr>
          <w:ilvl w:val="0"/>
          <w:numId w:val="27"/>
        </w:numPr>
        <w:spacing w:after="200"/>
      </w:pPr>
      <w:r>
        <w:t>to consider any motions that Members were advised of when they received the notice of the Meeting; and</w:t>
      </w:r>
    </w:p>
    <w:p w14:paraId="1D93A33E" w14:textId="77777777" w:rsidR="00B843E7" w:rsidRDefault="00000000">
      <w:pPr>
        <w:numPr>
          <w:ilvl w:val="0"/>
          <w:numId w:val="27"/>
        </w:numPr>
        <w:spacing w:after="200"/>
        <w:rPr>
          <w:color w:val="000000"/>
        </w:rPr>
      </w:pPr>
      <w:r>
        <w:rPr>
          <w:color w:val="000000"/>
        </w:rPr>
        <w:t>to consider any general business, including any business any Member properly brings before the Meeting in accordance with clause 4.</w:t>
      </w:r>
      <w:r>
        <w:t>2.3</w:t>
      </w:r>
      <w:r>
        <w:rPr>
          <w:color w:val="000000"/>
        </w:rPr>
        <w:t>.</w:t>
      </w:r>
    </w:p>
    <w:p w14:paraId="43EA4303" w14:textId="77777777" w:rsidR="00B843E7" w:rsidRDefault="00000000">
      <w:pPr>
        <w:numPr>
          <w:ilvl w:val="2"/>
          <w:numId w:val="28"/>
        </w:numPr>
        <w:spacing w:before="0"/>
        <w:ind w:hanging="90"/>
      </w:pPr>
      <w:r>
        <w:rPr>
          <w:b/>
        </w:rPr>
        <w:t>Members’ motions:</w:t>
      </w:r>
      <w:r>
        <w:t xml:space="preserve"> Any Eligible Member may request that a motion be voted on at an AGM (Members’ Motions), by giving notice to the Board at least 10 Working Days before the AGM. The Member’s Motion must: </w:t>
      </w:r>
    </w:p>
    <w:p w14:paraId="0D199A7E" w14:textId="77777777" w:rsidR="00B843E7" w:rsidRDefault="00000000">
      <w:pPr>
        <w:numPr>
          <w:ilvl w:val="0"/>
          <w:numId w:val="5"/>
        </w:numPr>
        <w:spacing w:after="200"/>
        <w:ind w:left="1440" w:hanging="720"/>
      </w:pPr>
      <w:r>
        <w:t xml:space="preserve">name the mover (who must be an Eligible Member) of the Members’ </w:t>
      </w:r>
      <w:proofErr w:type="gramStart"/>
      <w:r>
        <w:t>Motion;</w:t>
      </w:r>
      <w:proofErr w:type="gramEnd"/>
    </w:p>
    <w:p w14:paraId="2A48836E" w14:textId="77777777" w:rsidR="00B843E7" w:rsidRDefault="00000000">
      <w:pPr>
        <w:numPr>
          <w:ilvl w:val="0"/>
          <w:numId w:val="5"/>
        </w:numPr>
        <w:spacing w:after="200"/>
        <w:ind w:left="1440" w:hanging="720"/>
      </w:pPr>
      <w:r>
        <w:t>name the seconder (who must be an Eligible Member</w:t>
      </w:r>
      <w:proofErr w:type="gramStart"/>
      <w:r>
        <w:t>);</w:t>
      </w:r>
      <w:proofErr w:type="gramEnd"/>
    </w:p>
    <w:p w14:paraId="3AE6DA85" w14:textId="77777777" w:rsidR="00B843E7" w:rsidRDefault="00000000">
      <w:pPr>
        <w:numPr>
          <w:ilvl w:val="0"/>
          <w:numId w:val="5"/>
        </w:numPr>
        <w:spacing w:after="200"/>
        <w:ind w:left="1440" w:hanging="720"/>
      </w:pPr>
      <w:r>
        <w:t>contain the precise wording making up the substance of the Members’ Motion; and</w:t>
      </w:r>
    </w:p>
    <w:p w14:paraId="4559E5B3" w14:textId="77777777" w:rsidR="00B843E7" w:rsidRDefault="00000000">
      <w:pPr>
        <w:numPr>
          <w:ilvl w:val="0"/>
          <w:numId w:val="5"/>
        </w:numPr>
        <w:spacing w:after="200"/>
        <w:ind w:left="1440" w:hanging="720"/>
      </w:pPr>
      <w:r>
        <w:t>not be amended by motions from the floor of the AGM; and</w:t>
      </w:r>
    </w:p>
    <w:p w14:paraId="24CDE583" w14:textId="77777777" w:rsidR="00B843E7" w:rsidRDefault="00000000">
      <w:pPr>
        <w:numPr>
          <w:ilvl w:val="0"/>
          <w:numId w:val="5"/>
        </w:numPr>
        <w:spacing w:after="200"/>
        <w:ind w:left="1440" w:hanging="720"/>
      </w:pPr>
      <w:r>
        <w:t xml:space="preserve">include any other information in support of the motion (if applicable). </w:t>
      </w:r>
    </w:p>
    <w:p w14:paraId="09EA9222" w14:textId="77777777" w:rsidR="00B843E7" w:rsidRDefault="00000000">
      <w:pPr>
        <w:numPr>
          <w:ilvl w:val="2"/>
          <w:numId w:val="28"/>
        </w:numPr>
        <w:spacing w:before="0" w:after="200"/>
        <w:ind w:hanging="90"/>
      </w:pPr>
      <w:r>
        <w:rPr>
          <w:b/>
        </w:rPr>
        <w:t xml:space="preserve">Notification of Members’ Motion: </w:t>
      </w:r>
      <w:r>
        <w:t>Subject to clause 4.2.3 above, the Board shall notify Members of any Members’ Motions received as soon as practicable.</w:t>
      </w:r>
    </w:p>
    <w:p w14:paraId="06F4D708" w14:textId="77777777" w:rsidR="00B843E7" w:rsidRDefault="00000000">
      <w:pPr>
        <w:pStyle w:val="Heading3"/>
        <w:numPr>
          <w:ilvl w:val="1"/>
          <w:numId w:val="28"/>
        </w:numPr>
        <w:spacing w:before="0"/>
        <w:ind w:left="720" w:hanging="810"/>
      </w:pPr>
      <w:r>
        <w:rPr>
          <w:color w:val="000000"/>
        </w:rPr>
        <w:t>SPECIAL GENERAL MEETING (SGM)</w:t>
      </w:r>
    </w:p>
    <w:p w14:paraId="79E9F59D" w14:textId="77777777" w:rsidR="00B843E7" w:rsidRDefault="00000000">
      <w:pPr>
        <w:numPr>
          <w:ilvl w:val="2"/>
          <w:numId w:val="28"/>
        </w:numPr>
        <w:spacing w:before="0"/>
        <w:ind w:hanging="90"/>
      </w:pPr>
      <w:r>
        <w:rPr>
          <w:b/>
        </w:rPr>
        <w:t xml:space="preserve">Calling </w:t>
      </w:r>
      <w:proofErr w:type="gramStart"/>
      <w:r>
        <w:rPr>
          <w:b/>
        </w:rPr>
        <w:t>a</w:t>
      </w:r>
      <w:proofErr w:type="gramEnd"/>
      <w:r>
        <w:rPr>
          <w:b/>
        </w:rPr>
        <w:t xml:space="preserve"> SGM: </w:t>
      </w:r>
      <w:r>
        <w:t>The Board may call a SGM at any time:</w:t>
      </w:r>
    </w:p>
    <w:p w14:paraId="1F809294" w14:textId="77777777" w:rsidR="00B843E7" w:rsidRDefault="00000000">
      <w:pPr>
        <w:numPr>
          <w:ilvl w:val="0"/>
          <w:numId w:val="46"/>
        </w:numPr>
        <w:ind w:firstLine="720"/>
      </w:pPr>
      <w:r>
        <w:t>by agreement of the Co-Chairs or by the Chair; or</w:t>
      </w:r>
    </w:p>
    <w:p w14:paraId="22840C10" w14:textId="77777777" w:rsidR="00B843E7" w:rsidRDefault="00000000">
      <w:pPr>
        <w:numPr>
          <w:ilvl w:val="0"/>
          <w:numId w:val="46"/>
        </w:numPr>
        <w:ind w:firstLine="720"/>
      </w:pPr>
      <w:r>
        <w:t>by resolution of the Board.</w:t>
      </w:r>
    </w:p>
    <w:p w14:paraId="3ECF828D" w14:textId="77777777" w:rsidR="00B843E7" w:rsidRDefault="00000000">
      <w:pPr>
        <w:numPr>
          <w:ilvl w:val="2"/>
          <w:numId w:val="28"/>
        </w:numPr>
        <w:ind w:left="720" w:hanging="810"/>
      </w:pPr>
      <w:r>
        <w:rPr>
          <w:b/>
        </w:rPr>
        <w:t xml:space="preserve">SGM on request by Eligible Members: </w:t>
      </w:r>
      <w:r>
        <w:t xml:space="preserve">The Board must call </w:t>
      </w:r>
      <w:proofErr w:type="gramStart"/>
      <w:r>
        <w:t>a</w:t>
      </w:r>
      <w:proofErr w:type="gramEnd"/>
      <w:r>
        <w:t xml:space="preserve"> SGM:</w:t>
      </w:r>
    </w:p>
    <w:p w14:paraId="39D032AA" w14:textId="77777777" w:rsidR="00B843E7" w:rsidRDefault="00000000">
      <w:pPr>
        <w:numPr>
          <w:ilvl w:val="0"/>
          <w:numId w:val="8"/>
        </w:numPr>
        <w:spacing w:after="200"/>
        <w:ind w:left="1440" w:hanging="720"/>
      </w:pPr>
      <w:r>
        <w:t>on request of, on the greater of, 20 or more Eligible Members, or 5% of Eligible Members and the request must be accompanied by a motion which is signed by all the Eligible Members requesting the motion and provides details the motions which shall be moved at the SGM; or</w:t>
      </w:r>
    </w:p>
    <w:p w14:paraId="03347CA0" w14:textId="77777777" w:rsidR="00B843E7" w:rsidRDefault="00000000">
      <w:pPr>
        <w:numPr>
          <w:ilvl w:val="0"/>
          <w:numId w:val="8"/>
        </w:numPr>
        <w:spacing w:after="200"/>
        <w:ind w:left="1440" w:hanging="720"/>
      </w:pPr>
      <w:r>
        <w:t xml:space="preserve">if clause 3.12.6 applies. </w:t>
      </w:r>
    </w:p>
    <w:p w14:paraId="0F9DC9F0" w14:textId="77777777" w:rsidR="00B843E7" w:rsidRDefault="00000000">
      <w:pPr>
        <w:numPr>
          <w:ilvl w:val="2"/>
          <w:numId w:val="28"/>
        </w:numPr>
        <w:pBdr>
          <w:top w:val="nil"/>
          <w:left w:val="nil"/>
          <w:bottom w:val="nil"/>
          <w:right w:val="nil"/>
          <w:between w:val="nil"/>
        </w:pBdr>
        <w:spacing w:before="0" w:after="220"/>
        <w:ind w:left="720" w:hanging="810"/>
        <w:rPr>
          <w:color w:val="000000"/>
        </w:rPr>
      </w:pPr>
      <w:r>
        <w:rPr>
          <w:b/>
          <w:color w:val="000000"/>
        </w:rPr>
        <w:lastRenderedPageBreak/>
        <w:t xml:space="preserve">SGM </w:t>
      </w:r>
      <w:r>
        <w:rPr>
          <w:b/>
        </w:rPr>
        <w:t>for Members’ motion</w:t>
      </w:r>
      <w:r>
        <w:rPr>
          <w:b/>
          <w:color w:val="000000"/>
        </w:rPr>
        <w:t>:</w:t>
      </w:r>
      <w:r>
        <w:rPr>
          <w:color w:val="000000"/>
        </w:rPr>
        <w:t xml:space="preserve"> A SGM shall be </w:t>
      </w:r>
      <w:r>
        <w:t>held</w:t>
      </w:r>
      <w:r>
        <w:rPr>
          <w:color w:val="000000"/>
        </w:rPr>
        <w:t xml:space="preserve"> by the B</w:t>
      </w:r>
      <w:r>
        <w:t xml:space="preserve">oard at least 20 Working Days and no later than 40 Working Days following the receipt of a request made under the 4.3.2(a).  </w:t>
      </w:r>
    </w:p>
    <w:p w14:paraId="3358BE6D" w14:textId="77777777" w:rsidR="00B843E7" w:rsidRDefault="00000000">
      <w:pPr>
        <w:numPr>
          <w:ilvl w:val="2"/>
          <w:numId w:val="28"/>
        </w:numPr>
        <w:pBdr>
          <w:top w:val="nil"/>
          <w:left w:val="nil"/>
          <w:bottom w:val="nil"/>
          <w:right w:val="nil"/>
          <w:between w:val="nil"/>
        </w:pBdr>
        <w:spacing w:before="0" w:after="220"/>
        <w:ind w:left="720" w:hanging="810"/>
        <w:rPr>
          <w:color w:val="000000"/>
        </w:rPr>
      </w:pPr>
      <w:r>
        <w:rPr>
          <w:b/>
        </w:rPr>
        <w:t>SGM procedure:</w:t>
      </w:r>
      <w:r>
        <w:t xml:space="preserve"> Unless otherwise provided, a SGM shall be </w:t>
      </w:r>
      <w:r>
        <w:rPr>
          <w:color w:val="000000"/>
        </w:rPr>
        <w:t xml:space="preserve">conducted in line with the process in </w:t>
      </w:r>
      <w:r>
        <w:t>clause</w:t>
      </w:r>
      <w:r>
        <w:rPr>
          <w:color w:val="000000"/>
        </w:rPr>
        <w:t xml:space="preserve"> 4.1. A SGM shall only be hel</w:t>
      </w:r>
      <w:r>
        <w:t xml:space="preserve">d for the purposes it is called for. </w:t>
      </w:r>
    </w:p>
    <w:p w14:paraId="6E8E3BF4" w14:textId="77777777" w:rsidR="00B843E7" w:rsidRDefault="00000000">
      <w:pPr>
        <w:pStyle w:val="Heading2"/>
        <w:numPr>
          <w:ilvl w:val="0"/>
          <w:numId w:val="28"/>
        </w:numPr>
      </w:pPr>
      <w:r>
        <w:t>Dispute Resolution</w:t>
      </w:r>
    </w:p>
    <w:p w14:paraId="619EF01B" w14:textId="77777777" w:rsidR="00B843E7" w:rsidRDefault="00000000">
      <w:pPr>
        <w:pStyle w:val="Heading3"/>
        <w:numPr>
          <w:ilvl w:val="1"/>
          <w:numId w:val="28"/>
        </w:numPr>
        <w:spacing w:after="0"/>
        <w:ind w:left="720" w:hanging="810"/>
      </w:pPr>
      <w:r>
        <w:rPr>
          <w:color w:val="000000"/>
        </w:rPr>
        <w:t>TIKANGA PRINCIPLES</w:t>
      </w:r>
    </w:p>
    <w:p w14:paraId="296E2E60" w14:textId="77777777" w:rsidR="00B843E7" w:rsidRDefault="00000000">
      <w:pPr>
        <w:numPr>
          <w:ilvl w:val="2"/>
          <w:numId w:val="28"/>
        </w:numPr>
        <w:ind w:hanging="90"/>
      </w:pPr>
      <w:r>
        <w:rPr>
          <w:b/>
        </w:rPr>
        <w:t xml:space="preserve">Guiding tikanga principles: </w:t>
      </w:r>
      <w:r>
        <w:t>The following tikanga shall guide the dispute resolution process:</w:t>
      </w:r>
    </w:p>
    <w:p w14:paraId="02F5E84E" w14:textId="77777777" w:rsidR="00B843E7" w:rsidRDefault="00000000">
      <w:pPr>
        <w:numPr>
          <w:ilvl w:val="0"/>
          <w:numId w:val="42"/>
        </w:numPr>
        <w:ind w:hanging="720"/>
      </w:pPr>
      <w:proofErr w:type="spellStart"/>
      <w:r>
        <w:rPr>
          <w:b/>
        </w:rPr>
        <w:t>Utua</w:t>
      </w:r>
      <w:proofErr w:type="spellEnd"/>
      <w:r>
        <w:rPr>
          <w:b/>
        </w:rPr>
        <w:t xml:space="preserve"> kia </w:t>
      </w:r>
      <w:proofErr w:type="spellStart"/>
      <w:r>
        <w:rPr>
          <w:b/>
        </w:rPr>
        <w:t>ea</w:t>
      </w:r>
      <w:proofErr w:type="spellEnd"/>
      <w:r>
        <w:rPr>
          <w:b/>
        </w:rPr>
        <w:t xml:space="preserve">: </w:t>
      </w:r>
      <w:r>
        <w:t xml:space="preserve">The dispute resolution process must be undertaken to achieve a state of restoration and </w:t>
      </w:r>
      <w:proofErr w:type="gramStart"/>
      <w:r>
        <w:t>balance;</w:t>
      </w:r>
      <w:proofErr w:type="gramEnd"/>
    </w:p>
    <w:p w14:paraId="2EDD9A21" w14:textId="77777777" w:rsidR="00B843E7" w:rsidRDefault="00000000">
      <w:pPr>
        <w:numPr>
          <w:ilvl w:val="0"/>
          <w:numId w:val="42"/>
        </w:numPr>
        <w:ind w:hanging="720"/>
      </w:pPr>
      <w:r>
        <w:rPr>
          <w:b/>
        </w:rPr>
        <w:t>Mahia kia tika:</w:t>
      </w:r>
      <w:r>
        <w:t xml:space="preserve"> All parties shall act in a manner that is fair, equitable, honest, impartial, timely and </w:t>
      </w:r>
      <w:proofErr w:type="gramStart"/>
      <w:r>
        <w:t>transparent;</w:t>
      </w:r>
      <w:proofErr w:type="gramEnd"/>
    </w:p>
    <w:p w14:paraId="066EBAC3" w14:textId="77777777" w:rsidR="00B843E7" w:rsidRDefault="00000000">
      <w:pPr>
        <w:numPr>
          <w:ilvl w:val="0"/>
          <w:numId w:val="42"/>
        </w:numPr>
        <w:ind w:hanging="720"/>
      </w:pPr>
      <w:r>
        <w:rPr>
          <w:b/>
        </w:rPr>
        <w:t xml:space="preserve">Manaaki </w:t>
      </w:r>
      <w:proofErr w:type="spellStart"/>
      <w:r>
        <w:rPr>
          <w:b/>
        </w:rPr>
        <w:t>tangata</w:t>
      </w:r>
      <w:proofErr w:type="spellEnd"/>
      <w:r>
        <w:rPr>
          <w:b/>
        </w:rPr>
        <w:t>:</w:t>
      </w:r>
      <w:r>
        <w:t xml:space="preserve"> All parties shall engage in a respectful way that allows all voices to be heard and upholds the mana of those involved; and</w:t>
      </w:r>
    </w:p>
    <w:p w14:paraId="60FF7BFE" w14:textId="77777777" w:rsidR="00B843E7" w:rsidRDefault="00000000">
      <w:pPr>
        <w:numPr>
          <w:ilvl w:val="0"/>
          <w:numId w:val="42"/>
        </w:numPr>
        <w:ind w:hanging="720"/>
      </w:pPr>
      <w:proofErr w:type="spellStart"/>
      <w:r>
        <w:rPr>
          <w:b/>
        </w:rPr>
        <w:t>Ngākau</w:t>
      </w:r>
      <w:proofErr w:type="spellEnd"/>
      <w:r>
        <w:rPr>
          <w:b/>
        </w:rPr>
        <w:t xml:space="preserve"> pono:</w:t>
      </w:r>
      <w:r>
        <w:t xml:space="preserve"> All parties shall seek to get to the core of the matter and act in a manner that aligns with natural justice and accords with tikanga.</w:t>
      </w:r>
      <w:r>
        <w:br/>
      </w:r>
    </w:p>
    <w:p w14:paraId="44449F1B" w14:textId="77777777" w:rsidR="00B843E7" w:rsidRDefault="00000000">
      <w:pPr>
        <w:pStyle w:val="Heading3"/>
        <w:numPr>
          <w:ilvl w:val="1"/>
          <w:numId w:val="28"/>
        </w:numPr>
        <w:spacing w:before="0"/>
        <w:ind w:hanging="90"/>
      </w:pPr>
      <w:bookmarkStart w:id="12" w:name="_yoymfrejrwrd" w:colFirst="0" w:colLast="0"/>
      <w:bookmarkEnd w:id="12"/>
      <w:r>
        <w:t>DISPUTE &amp; DISPUTING PARTIES</w:t>
      </w:r>
    </w:p>
    <w:p w14:paraId="1798B4DD" w14:textId="77777777" w:rsidR="00B843E7" w:rsidRDefault="00000000">
      <w:pPr>
        <w:numPr>
          <w:ilvl w:val="2"/>
          <w:numId w:val="28"/>
        </w:numPr>
        <w:pBdr>
          <w:top w:val="nil"/>
          <w:left w:val="nil"/>
          <w:bottom w:val="nil"/>
          <w:right w:val="nil"/>
          <w:between w:val="nil"/>
        </w:pBdr>
        <w:spacing w:before="0"/>
        <w:ind w:left="720" w:hanging="810"/>
      </w:pPr>
      <w:r>
        <w:rPr>
          <w:b/>
          <w:color w:val="000000"/>
        </w:rPr>
        <w:t xml:space="preserve">Meaning of a dispute: </w:t>
      </w:r>
      <w:r>
        <w:rPr>
          <w:color w:val="000000"/>
        </w:rPr>
        <w:t xml:space="preserve">A </w:t>
      </w:r>
      <w:r>
        <w:t>D</w:t>
      </w:r>
      <w:r>
        <w:rPr>
          <w:color w:val="000000"/>
        </w:rPr>
        <w:t xml:space="preserve">ispute is a disagreement or conflict between Disputing Parties </w:t>
      </w:r>
      <w:r>
        <w:t xml:space="preserve">(as defined in clause 5.2.2) </w:t>
      </w:r>
      <w:r>
        <w:rPr>
          <w:color w:val="000000"/>
        </w:rPr>
        <w:t xml:space="preserve">in relation to allegations that: </w:t>
      </w:r>
    </w:p>
    <w:p w14:paraId="585F44E5" w14:textId="77777777" w:rsidR="00B843E7" w:rsidRDefault="00000000">
      <w:pPr>
        <w:numPr>
          <w:ilvl w:val="0"/>
          <w:numId w:val="53"/>
        </w:numPr>
        <w:pBdr>
          <w:top w:val="nil"/>
          <w:left w:val="nil"/>
          <w:bottom w:val="nil"/>
          <w:right w:val="nil"/>
          <w:between w:val="nil"/>
        </w:pBdr>
        <w:spacing w:after="200"/>
        <w:rPr>
          <w:color w:val="000000"/>
        </w:rPr>
      </w:pPr>
      <w:r>
        <w:rPr>
          <w:color w:val="000000"/>
        </w:rPr>
        <w:t xml:space="preserve">a </w:t>
      </w:r>
      <w:proofErr w:type="gramStart"/>
      <w:r>
        <w:rPr>
          <w:color w:val="000000"/>
        </w:rPr>
        <w:t>Member</w:t>
      </w:r>
      <w:proofErr w:type="gramEnd"/>
      <w:r>
        <w:rPr>
          <w:color w:val="000000"/>
        </w:rPr>
        <w:t xml:space="preserve"> or a</w:t>
      </w:r>
      <w:r>
        <w:t xml:space="preserve"> Board Member</w:t>
      </w:r>
      <w:r>
        <w:rPr>
          <w:color w:val="000000"/>
        </w:rPr>
        <w:t xml:space="preserve"> has engaged in misconduct; or</w:t>
      </w:r>
    </w:p>
    <w:p w14:paraId="59E2F163" w14:textId="77777777" w:rsidR="00B843E7" w:rsidRDefault="00000000">
      <w:pPr>
        <w:numPr>
          <w:ilvl w:val="0"/>
          <w:numId w:val="53"/>
        </w:numPr>
        <w:pBdr>
          <w:top w:val="nil"/>
          <w:left w:val="nil"/>
          <w:bottom w:val="nil"/>
          <w:right w:val="nil"/>
          <w:between w:val="nil"/>
        </w:pBdr>
        <w:spacing w:after="200"/>
        <w:rPr>
          <w:color w:val="000000"/>
        </w:rPr>
      </w:pPr>
      <w:r>
        <w:rPr>
          <w:color w:val="000000"/>
        </w:rPr>
        <w:t xml:space="preserve">a </w:t>
      </w:r>
      <w:proofErr w:type="gramStart"/>
      <w:r>
        <w:rPr>
          <w:color w:val="000000"/>
        </w:rPr>
        <w:t>Member</w:t>
      </w:r>
      <w:proofErr w:type="gramEnd"/>
      <w:r>
        <w:rPr>
          <w:color w:val="000000"/>
        </w:rPr>
        <w:t xml:space="preserve"> or a</w:t>
      </w:r>
      <w:r>
        <w:t xml:space="preserve"> Board Member</w:t>
      </w:r>
      <w:r>
        <w:rPr>
          <w:color w:val="000000"/>
        </w:rPr>
        <w:t xml:space="preserve"> has breached, or is likely to breach, a duty under the Society's Constitution or bylaws or the Act; or</w:t>
      </w:r>
    </w:p>
    <w:p w14:paraId="725347E4" w14:textId="77777777" w:rsidR="00B843E7" w:rsidRDefault="00000000">
      <w:pPr>
        <w:numPr>
          <w:ilvl w:val="0"/>
          <w:numId w:val="53"/>
        </w:numPr>
        <w:pBdr>
          <w:top w:val="nil"/>
          <w:left w:val="nil"/>
          <w:bottom w:val="nil"/>
          <w:right w:val="nil"/>
          <w:between w:val="nil"/>
        </w:pBdr>
        <w:spacing w:after="200"/>
        <w:rPr>
          <w:color w:val="000000"/>
        </w:rPr>
      </w:pPr>
      <w:r>
        <w:rPr>
          <w:color w:val="000000"/>
        </w:rPr>
        <w:t>the Society has breached, or is likely to breach, a duty under the Society's Constitution or bylaws or the Act; or</w:t>
      </w:r>
    </w:p>
    <w:p w14:paraId="7FF9E95D" w14:textId="77777777" w:rsidR="00B843E7" w:rsidRDefault="00000000">
      <w:pPr>
        <w:numPr>
          <w:ilvl w:val="0"/>
          <w:numId w:val="53"/>
        </w:numPr>
        <w:pBdr>
          <w:top w:val="nil"/>
          <w:left w:val="nil"/>
          <w:bottom w:val="nil"/>
          <w:right w:val="nil"/>
          <w:between w:val="nil"/>
        </w:pBdr>
        <w:spacing w:after="200"/>
        <w:rPr>
          <w:color w:val="000000"/>
        </w:rPr>
      </w:pPr>
      <w:r>
        <w:rPr>
          <w:color w:val="000000"/>
        </w:rPr>
        <w:t xml:space="preserve">a </w:t>
      </w:r>
      <w:proofErr w:type="gramStart"/>
      <w:r>
        <w:rPr>
          <w:color w:val="000000"/>
        </w:rPr>
        <w:t>Member's</w:t>
      </w:r>
      <w:proofErr w:type="gramEnd"/>
      <w:r>
        <w:rPr>
          <w:color w:val="000000"/>
        </w:rPr>
        <w:t xml:space="preserve"> rights or interests as a Member have been damaged or Member's rights or interests generally have been damaged.</w:t>
      </w:r>
    </w:p>
    <w:p w14:paraId="317A9896" w14:textId="77777777" w:rsidR="00B843E7" w:rsidRDefault="00000000">
      <w:pPr>
        <w:numPr>
          <w:ilvl w:val="2"/>
          <w:numId w:val="28"/>
        </w:numPr>
        <w:pBdr>
          <w:top w:val="nil"/>
          <w:left w:val="nil"/>
          <w:bottom w:val="nil"/>
          <w:right w:val="nil"/>
          <w:between w:val="nil"/>
        </w:pBdr>
        <w:spacing w:before="0"/>
        <w:ind w:left="720" w:hanging="810"/>
      </w:pPr>
      <w:r>
        <w:rPr>
          <w:b/>
          <w:color w:val="000000"/>
        </w:rPr>
        <w:t xml:space="preserve">Disputing </w:t>
      </w:r>
      <w:r>
        <w:rPr>
          <w:b/>
        </w:rPr>
        <w:t>P</w:t>
      </w:r>
      <w:r>
        <w:rPr>
          <w:b/>
          <w:color w:val="000000"/>
        </w:rPr>
        <w:t>arties:</w:t>
      </w:r>
      <w:r>
        <w:rPr>
          <w:color w:val="000000"/>
        </w:rPr>
        <w:t xml:space="preserve"> Disputing </w:t>
      </w:r>
      <w:r>
        <w:t>P</w:t>
      </w:r>
      <w:r>
        <w:rPr>
          <w:color w:val="000000"/>
        </w:rPr>
        <w:t xml:space="preserve">arties means either:  </w:t>
      </w:r>
    </w:p>
    <w:p w14:paraId="473C7973" w14:textId="77777777" w:rsidR="00B843E7" w:rsidRDefault="00000000">
      <w:pPr>
        <w:numPr>
          <w:ilvl w:val="0"/>
          <w:numId w:val="37"/>
        </w:numPr>
        <w:pBdr>
          <w:top w:val="nil"/>
          <w:left w:val="nil"/>
          <w:bottom w:val="nil"/>
          <w:right w:val="nil"/>
          <w:between w:val="nil"/>
        </w:pBdr>
        <w:ind w:left="720" w:firstLine="0"/>
        <w:rPr>
          <w:color w:val="000000"/>
        </w:rPr>
      </w:pPr>
      <w:r>
        <w:t xml:space="preserve">2 </w:t>
      </w:r>
      <w:r>
        <w:rPr>
          <w:color w:val="000000"/>
        </w:rPr>
        <w:t>or more Members; or</w:t>
      </w:r>
    </w:p>
    <w:p w14:paraId="760C0B23" w14:textId="77777777" w:rsidR="00B843E7" w:rsidRDefault="00000000">
      <w:pPr>
        <w:numPr>
          <w:ilvl w:val="0"/>
          <w:numId w:val="37"/>
        </w:numPr>
        <w:pBdr>
          <w:top w:val="nil"/>
          <w:left w:val="nil"/>
          <w:bottom w:val="nil"/>
          <w:right w:val="nil"/>
          <w:between w:val="nil"/>
        </w:pBdr>
        <w:ind w:left="720" w:firstLine="0"/>
        <w:rPr>
          <w:color w:val="000000"/>
        </w:rPr>
      </w:pPr>
      <w:r>
        <w:rPr>
          <w:color w:val="000000"/>
        </w:rPr>
        <w:lastRenderedPageBreak/>
        <w:t>1 or more Members and the Society; or</w:t>
      </w:r>
    </w:p>
    <w:p w14:paraId="4714402A" w14:textId="77777777" w:rsidR="00B843E7" w:rsidRDefault="00000000">
      <w:pPr>
        <w:numPr>
          <w:ilvl w:val="0"/>
          <w:numId w:val="37"/>
        </w:numPr>
        <w:pBdr>
          <w:top w:val="nil"/>
          <w:left w:val="nil"/>
          <w:bottom w:val="nil"/>
          <w:right w:val="nil"/>
          <w:between w:val="nil"/>
        </w:pBdr>
        <w:ind w:left="720" w:firstLine="0"/>
        <w:rPr>
          <w:color w:val="000000"/>
        </w:rPr>
      </w:pPr>
      <w:r>
        <w:rPr>
          <w:color w:val="000000"/>
        </w:rPr>
        <w:t xml:space="preserve">1 or more Members and 1 or more </w:t>
      </w:r>
      <w:r>
        <w:t>Board Members</w:t>
      </w:r>
      <w:r>
        <w:rPr>
          <w:color w:val="000000"/>
        </w:rPr>
        <w:t>; or</w:t>
      </w:r>
    </w:p>
    <w:p w14:paraId="6EEE6E3C" w14:textId="77777777" w:rsidR="00B843E7" w:rsidRDefault="00000000">
      <w:pPr>
        <w:numPr>
          <w:ilvl w:val="0"/>
          <w:numId w:val="37"/>
        </w:numPr>
        <w:pBdr>
          <w:top w:val="nil"/>
          <w:left w:val="nil"/>
          <w:bottom w:val="nil"/>
          <w:right w:val="nil"/>
          <w:between w:val="nil"/>
        </w:pBdr>
        <w:ind w:left="720" w:firstLine="0"/>
        <w:rPr>
          <w:color w:val="000000"/>
        </w:rPr>
      </w:pPr>
      <w:r>
        <w:rPr>
          <w:color w:val="000000"/>
        </w:rPr>
        <w:t xml:space="preserve">2 or more </w:t>
      </w:r>
      <w:r>
        <w:t>Board Members</w:t>
      </w:r>
      <w:r>
        <w:rPr>
          <w:color w:val="000000"/>
        </w:rPr>
        <w:t>; or</w:t>
      </w:r>
    </w:p>
    <w:p w14:paraId="4C07F1FA" w14:textId="77777777" w:rsidR="00B843E7" w:rsidRDefault="00000000">
      <w:pPr>
        <w:numPr>
          <w:ilvl w:val="0"/>
          <w:numId w:val="37"/>
        </w:numPr>
        <w:pBdr>
          <w:top w:val="nil"/>
          <w:left w:val="nil"/>
          <w:bottom w:val="nil"/>
          <w:right w:val="nil"/>
          <w:between w:val="nil"/>
        </w:pBdr>
        <w:ind w:left="720" w:firstLine="0"/>
        <w:rPr>
          <w:color w:val="000000"/>
        </w:rPr>
      </w:pPr>
      <w:r>
        <w:rPr>
          <w:color w:val="000000"/>
        </w:rPr>
        <w:t xml:space="preserve">1 or more </w:t>
      </w:r>
      <w:r>
        <w:t>Board Members</w:t>
      </w:r>
      <w:r>
        <w:rPr>
          <w:color w:val="000000"/>
        </w:rPr>
        <w:t xml:space="preserve"> and the Society; or</w:t>
      </w:r>
    </w:p>
    <w:p w14:paraId="67DAD929" w14:textId="77777777" w:rsidR="00B843E7" w:rsidRDefault="00000000">
      <w:pPr>
        <w:numPr>
          <w:ilvl w:val="0"/>
          <w:numId w:val="37"/>
        </w:numPr>
        <w:pBdr>
          <w:top w:val="nil"/>
          <w:left w:val="nil"/>
          <w:bottom w:val="nil"/>
          <w:right w:val="nil"/>
          <w:between w:val="nil"/>
        </w:pBdr>
        <w:ind w:left="720" w:firstLine="0"/>
        <w:rPr>
          <w:color w:val="000000"/>
        </w:rPr>
      </w:pPr>
      <w:r>
        <w:rPr>
          <w:color w:val="000000"/>
        </w:rPr>
        <w:t xml:space="preserve">1 or more Members or </w:t>
      </w:r>
      <w:r>
        <w:t>Board Members</w:t>
      </w:r>
      <w:r>
        <w:rPr>
          <w:color w:val="000000"/>
        </w:rPr>
        <w:t xml:space="preserve"> and the Society.</w:t>
      </w:r>
      <w:r>
        <w:rPr>
          <w:color w:val="000000"/>
        </w:rPr>
        <w:br/>
      </w:r>
    </w:p>
    <w:p w14:paraId="51C9F5D3" w14:textId="77777777" w:rsidR="00B843E7" w:rsidRDefault="00000000">
      <w:pPr>
        <w:pStyle w:val="Heading3"/>
        <w:numPr>
          <w:ilvl w:val="1"/>
          <w:numId w:val="28"/>
        </w:numPr>
        <w:spacing w:before="0"/>
        <w:ind w:hanging="90"/>
      </w:pPr>
      <w:bookmarkStart w:id="13" w:name="_8dij6ertmz45" w:colFirst="0" w:colLast="0"/>
      <w:bookmarkEnd w:id="13"/>
      <w:r>
        <w:t>MAKING A COMPLAINT</w:t>
      </w:r>
    </w:p>
    <w:p w14:paraId="4BE88A20" w14:textId="77777777" w:rsidR="00B843E7" w:rsidRDefault="00000000">
      <w:pPr>
        <w:numPr>
          <w:ilvl w:val="2"/>
          <w:numId w:val="28"/>
        </w:numPr>
        <w:pBdr>
          <w:top w:val="nil"/>
          <w:left w:val="nil"/>
          <w:bottom w:val="nil"/>
          <w:right w:val="nil"/>
          <w:between w:val="nil"/>
        </w:pBdr>
        <w:spacing w:before="0"/>
        <w:ind w:left="720" w:hanging="810"/>
      </w:pPr>
      <w:r>
        <w:rPr>
          <w:b/>
          <w:color w:val="000000"/>
        </w:rPr>
        <w:t>Complaint:</w:t>
      </w:r>
      <w:r>
        <w:rPr>
          <w:color w:val="000000"/>
        </w:rPr>
        <w:t xml:space="preserve"> A </w:t>
      </w:r>
      <w:r>
        <w:t>C</w:t>
      </w:r>
      <w:r>
        <w:rPr>
          <w:color w:val="000000"/>
        </w:rPr>
        <w:t>omplaint</w:t>
      </w:r>
      <w:r>
        <w:rPr>
          <w:b/>
          <w:color w:val="000000"/>
        </w:rPr>
        <w:t xml:space="preserve"> </w:t>
      </w:r>
      <w:r>
        <w:rPr>
          <w:color w:val="000000"/>
        </w:rPr>
        <w:t xml:space="preserve">is where the Member, </w:t>
      </w:r>
      <w:r>
        <w:t>Board Member</w:t>
      </w:r>
      <w:r>
        <w:rPr>
          <w:color w:val="000000"/>
        </w:rPr>
        <w:t xml:space="preserve"> or Society starts a procedure for resolving a Dispute.  </w:t>
      </w:r>
      <w:r>
        <w:rPr>
          <w:color w:val="000000"/>
        </w:rPr>
        <w:br/>
      </w:r>
    </w:p>
    <w:p w14:paraId="3307CBBC" w14:textId="77777777" w:rsidR="00B843E7" w:rsidRDefault="00000000">
      <w:pPr>
        <w:numPr>
          <w:ilvl w:val="2"/>
          <w:numId w:val="28"/>
        </w:numPr>
        <w:pBdr>
          <w:top w:val="nil"/>
          <w:left w:val="nil"/>
          <w:bottom w:val="nil"/>
          <w:right w:val="nil"/>
          <w:between w:val="nil"/>
        </w:pBdr>
        <w:spacing w:before="0"/>
        <w:ind w:left="720" w:hanging="810"/>
      </w:pPr>
      <w:r>
        <w:rPr>
          <w:b/>
          <w:color w:val="000000"/>
        </w:rPr>
        <w:t xml:space="preserve">Complaint by Member or </w:t>
      </w:r>
      <w:r>
        <w:rPr>
          <w:b/>
        </w:rPr>
        <w:t>Board Member</w:t>
      </w:r>
      <w:r>
        <w:rPr>
          <w:b/>
          <w:color w:val="000000"/>
        </w:rPr>
        <w:t>:</w:t>
      </w:r>
      <w:r>
        <w:rPr>
          <w:color w:val="000000"/>
        </w:rPr>
        <w:t xml:space="preserve"> A Member or a</w:t>
      </w:r>
      <w:r>
        <w:t xml:space="preserve"> Board Member </w:t>
      </w:r>
      <w:r>
        <w:rPr>
          <w:color w:val="000000"/>
        </w:rPr>
        <w:t>may make a Complaint by giving to the Board a notice in writing that:</w:t>
      </w:r>
    </w:p>
    <w:p w14:paraId="4D1FCA88" w14:textId="77777777" w:rsidR="00B843E7" w:rsidRDefault="00000000">
      <w:pPr>
        <w:numPr>
          <w:ilvl w:val="0"/>
          <w:numId w:val="47"/>
        </w:numPr>
        <w:pBdr>
          <w:top w:val="nil"/>
          <w:left w:val="nil"/>
          <w:bottom w:val="nil"/>
          <w:right w:val="nil"/>
          <w:between w:val="nil"/>
        </w:pBdr>
        <w:spacing w:after="200"/>
        <w:rPr>
          <w:color w:val="000000"/>
        </w:rPr>
      </w:pPr>
      <w:r>
        <w:rPr>
          <w:color w:val="000000"/>
        </w:rPr>
        <w:t xml:space="preserve">states that the Member or </w:t>
      </w:r>
      <w:r>
        <w:t>Board Member</w:t>
      </w:r>
      <w:r>
        <w:rPr>
          <w:color w:val="000000"/>
        </w:rPr>
        <w:t xml:space="preserve"> is starting a procedure for resolving a Dispute in accordance with th</w:t>
      </w:r>
      <w:r>
        <w:t>is</w:t>
      </w:r>
      <w:r>
        <w:rPr>
          <w:color w:val="000000"/>
        </w:rPr>
        <w:t xml:space="preserve"> Constitution; and</w:t>
      </w:r>
    </w:p>
    <w:p w14:paraId="57A99813" w14:textId="77777777" w:rsidR="00B843E7" w:rsidRDefault="00000000">
      <w:pPr>
        <w:numPr>
          <w:ilvl w:val="0"/>
          <w:numId w:val="47"/>
        </w:numPr>
        <w:pBdr>
          <w:top w:val="nil"/>
          <w:left w:val="nil"/>
          <w:bottom w:val="nil"/>
          <w:right w:val="nil"/>
          <w:between w:val="nil"/>
        </w:pBdr>
        <w:spacing w:after="200"/>
        <w:rPr>
          <w:color w:val="000000"/>
        </w:rPr>
      </w:pPr>
      <w:r>
        <w:rPr>
          <w:color w:val="000000"/>
        </w:rPr>
        <w:t>sets out the allegation(s) to which the Dispute relates and whom the allegation is against; and</w:t>
      </w:r>
    </w:p>
    <w:p w14:paraId="203BF47C" w14:textId="77777777" w:rsidR="00B843E7" w:rsidRDefault="00000000">
      <w:pPr>
        <w:numPr>
          <w:ilvl w:val="0"/>
          <w:numId w:val="47"/>
        </w:numPr>
        <w:pBdr>
          <w:top w:val="nil"/>
          <w:left w:val="nil"/>
          <w:bottom w:val="nil"/>
          <w:right w:val="nil"/>
          <w:between w:val="nil"/>
        </w:pBdr>
        <w:spacing w:after="200"/>
        <w:rPr>
          <w:color w:val="000000"/>
        </w:rPr>
      </w:pPr>
      <w:r>
        <w:rPr>
          <w:color w:val="000000"/>
        </w:rPr>
        <w:t>sets out any other information</w:t>
      </w:r>
      <w:r>
        <w:t xml:space="preserve"> </w:t>
      </w:r>
      <w:r>
        <w:rPr>
          <w:color w:val="000000"/>
        </w:rPr>
        <w:t>reasonably required by the Society.</w:t>
      </w:r>
    </w:p>
    <w:p w14:paraId="371EFBE2" w14:textId="77777777" w:rsidR="00B843E7" w:rsidRDefault="00000000">
      <w:pPr>
        <w:numPr>
          <w:ilvl w:val="2"/>
          <w:numId w:val="28"/>
        </w:numPr>
        <w:pBdr>
          <w:top w:val="nil"/>
          <w:left w:val="nil"/>
          <w:bottom w:val="nil"/>
          <w:right w:val="nil"/>
          <w:between w:val="nil"/>
        </w:pBdr>
        <w:spacing w:before="0"/>
        <w:ind w:left="720" w:hanging="810"/>
      </w:pPr>
      <w:r>
        <w:rPr>
          <w:b/>
          <w:color w:val="000000"/>
        </w:rPr>
        <w:t>Complaint by Society:</w:t>
      </w:r>
      <w:r>
        <w:rPr>
          <w:color w:val="000000"/>
        </w:rPr>
        <w:t xml:space="preserve"> The Society may make a Complaint involving an allegation against a </w:t>
      </w:r>
      <w:proofErr w:type="gramStart"/>
      <w:r>
        <w:rPr>
          <w:color w:val="000000"/>
        </w:rPr>
        <w:t>Member</w:t>
      </w:r>
      <w:proofErr w:type="gramEnd"/>
      <w:r>
        <w:rPr>
          <w:color w:val="000000"/>
        </w:rPr>
        <w:t xml:space="preserve"> or a</w:t>
      </w:r>
      <w:r>
        <w:t xml:space="preserve"> Board Member</w:t>
      </w:r>
      <w:r>
        <w:rPr>
          <w:color w:val="000000"/>
        </w:rPr>
        <w:t xml:space="preserve"> by giving to the Member or </w:t>
      </w:r>
      <w:r>
        <w:t>Board Member</w:t>
      </w:r>
      <w:r>
        <w:rPr>
          <w:color w:val="000000"/>
        </w:rPr>
        <w:t xml:space="preserve"> a notice in writing that: </w:t>
      </w:r>
    </w:p>
    <w:p w14:paraId="3AB1E7D7" w14:textId="77777777" w:rsidR="00B843E7" w:rsidRDefault="00000000">
      <w:pPr>
        <w:numPr>
          <w:ilvl w:val="0"/>
          <w:numId w:val="22"/>
        </w:numPr>
        <w:pBdr>
          <w:top w:val="nil"/>
          <w:left w:val="nil"/>
          <w:bottom w:val="nil"/>
          <w:right w:val="nil"/>
          <w:between w:val="nil"/>
        </w:pBdr>
        <w:rPr>
          <w:color w:val="000000"/>
        </w:rPr>
      </w:pPr>
      <w:r>
        <w:rPr>
          <w:color w:val="000000"/>
        </w:rPr>
        <w:t>states that the Society is starting a procedure for resolving a dispute in accordance with th</w:t>
      </w:r>
      <w:r>
        <w:t>is</w:t>
      </w:r>
      <w:r>
        <w:rPr>
          <w:color w:val="000000"/>
        </w:rPr>
        <w:t xml:space="preserve"> Constitution; and</w:t>
      </w:r>
    </w:p>
    <w:p w14:paraId="5617FBAB" w14:textId="77777777" w:rsidR="00B843E7" w:rsidRDefault="00000000">
      <w:pPr>
        <w:numPr>
          <w:ilvl w:val="0"/>
          <w:numId w:val="22"/>
        </w:numPr>
        <w:pBdr>
          <w:top w:val="nil"/>
          <w:left w:val="nil"/>
          <w:bottom w:val="nil"/>
          <w:right w:val="nil"/>
          <w:between w:val="nil"/>
        </w:pBdr>
        <w:rPr>
          <w:color w:val="000000"/>
        </w:rPr>
      </w:pPr>
      <w:r>
        <w:rPr>
          <w:color w:val="000000"/>
        </w:rPr>
        <w:t>sets out the allegation to which the dispute relates.</w:t>
      </w:r>
      <w:r>
        <w:rPr>
          <w:color w:val="000000"/>
        </w:rPr>
        <w:br/>
      </w:r>
    </w:p>
    <w:p w14:paraId="711EC3C8" w14:textId="77777777" w:rsidR="00B843E7" w:rsidRDefault="00000000">
      <w:pPr>
        <w:numPr>
          <w:ilvl w:val="2"/>
          <w:numId w:val="28"/>
        </w:numPr>
        <w:pBdr>
          <w:top w:val="nil"/>
          <w:left w:val="nil"/>
          <w:bottom w:val="nil"/>
          <w:right w:val="nil"/>
          <w:between w:val="nil"/>
        </w:pBdr>
        <w:spacing w:before="0" w:after="200"/>
        <w:ind w:left="720" w:hanging="810"/>
      </w:pPr>
      <w:r>
        <w:rPr>
          <w:b/>
          <w:color w:val="000000"/>
        </w:rPr>
        <w:t xml:space="preserve">Acknowledgement: </w:t>
      </w:r>
      <w:r>
        <w:rPr>
          <w:color w:val="000000"/>
        </w:rPr>
        <w:t xml:space="preserve">The Board shall acknowledge any Complaint it receives within </w:t>
      </w:r>
      <w:r>
        <w:t xml:space="preserve">3 Working </w:t>
      </w:r>
      <w:r>
        <w:rPr>
          <w:color w:val="000000"/>
        </w:rPr>
        <w:t xml:space="preserve">Days of receiving the Complaint. </w:t>
      </w:r>
    </w:p>
    <w:p w14:paraId="4449C8BE" w14:textId="77777777" w:rsidR="00B843E7" w:rsidRDefault="00000000">
      <w:pPr>
        <w:numPr>
          <w:ilvl w:val="2"/>
          <w:numId w:val="28"/>
        </w:numPr>
        <w:pBdr>
          <w:top w:val="nil"/>
          <w:left w:val="nil"/>
          <w:bottom w:val="nil"/>
          <w:right w:val="nil"/>
          <w:between w:val="nil"/>
        </w:pBdr>
        <w:spacing w:before="0" w:after="200"/>
        <w:ind w:left="720" w:hanging="810"/>
      </w:pPr>
      <w:r>
        <w:rPr>
          <w:b/>
          <w:color w:val="000000"/>
        </w:rPr>
        <w:t xml:space="preserve">Information to be provided: </w:t>
      </w:r>
      <w:r>
        <w:rPr>
          <w:color w:val="000000"/>
        </w:rPr>
        <w:t>The information setting out the allegations must be sufficiently detailed to ensure that a person against whom an allegation or allegations is made is fairly advised of the allegation or allegations concerning them, with sufficient details given to enable that person to prepare a response.</w:t>
      </w:r>
    </w:p>
    <w:p w14:paraId="5DA6E8E1" w14:textId="77777777" w:rsidR="00B843E7" w:rsidRDefault="00000000">
      <w:pPr>
        <w:numPr>
          <w:ilvl w:val="2"/>
          <w:numId w:val="28"/>
        </w:numPr>
        <w:pBdr>
          <w:top w:val="nil"/>
          <w:left w:val="nil"/>
          <w:bottom w:val="nil"/>
          <w:right w:val="nil"/>
          <w:between w:val="nil"/>
        </w:pBdr>
        <w:spacing w:before="0"/>
        <w:ind w:left="720" w:hanging="810"/>
      </w:pPr>
      <w:r>
        <w:rPr>
          <w:b/>
          <w:color w:val="000000"/>
        </w:rPr>
        <w:t>Any other reasonable manner:</w:t>
      </w:r>
      <w:r>
        <w:rPr>
          <w:color w:val="000000"/>
        </w:rPr>
        <w:t xml:space="preserve"> A Complaint may be made in any other reasonable manner permitted by the Society’s Constitution.</w:t>
      </w:r>
    </w:p>
    <w:p w14:paraId="6740E0FE" w14:textId="77777777" w:rsidR="00B843E7" w:rsidRDefault="00000000">
      <w:pPr>
        <w:pStyle w:val="Heading3"/>
        <w:numPr>
          <w:ilvl w:val="1"/>
          <w:numId w:val="28"/>
        </w:numPr>
        <w:ind w:hanging="90"/>
      </w:pPr>
      <w:bookmarkStart w:id="14" w:name="_89pm3638r598" w:colFirst="0" w:colLast="0"/>
      <w:bookmarkEnd w:id="14"/>
      <w:r>
        <w:lastRenderedPageBreak/>
        <w:t>RIGHT TO BE HEARD</w:t>
      </w:r>
    </w:p>
    <w:p w14:paraId="3F0467A2" w14:textId="77777777" w:rsidR="00B843E7" w:rsidRDefault="00000000">
      <w:pPr>
        <w:numPr>
          <w:ilvl w:val="2"/>
          <w:numId w:val="28"/>
        </w:numPr>
        <w:pBdr>
          <w:top w:val="nil"/>
          <w:left w:val="nil"/>
          <w:bottom w:val="nil"/>
          <w:right w:val="nil"/>
          <w:between w:val="nil"/>
        </w:pBdr>
        <w:ind w:left="720" w:hanging="810"/>
      </w:pPr>
      <w:r>
        <w:rPr>
          <w:b/>
          <w:color w:val="000000"/>
        </w:rPr>
        <w:t>Person who makes the Complaint:</w:t>
      </w:r>
      <w:r>
        <w:rPr>
          <w:color w:val="000000"/>
        </w:rPr>
        <w:t xml:space="preserve"> The person who makes a Complaint has a right to be heard before the Complaint is resolved or any outcome is determined. If the Society makes a Complaint, a</w:t>
      </w:r>
      <w:r>
        <w:t xml:space="preserve"> Board Member</w:t>
      </w:r>
      <w:r>
        <w:rPr>
          <w:color w:val="000000"/>
        </w:rPr>
        <w:t xml:space="preserve"> may exercise this right on behalf of the Society. </w:t>
      </w:r>
    </w:p>
    <w:p w14:paraId="27089941" w14:textId="77777777" w:rsidR="00B843E7" w:rsidRDefault="00000000">
      <w:pPr>
        <w:numPr>
          <w:ilvl w:val="2"/>
          <w:numId w:val="28"/>
        </w:numPr>
        <w:pBdr>
          <w:top w:val="nil"/>
          <w:left w:val="nil"/>
          <w:bottom w:val="nil"/>
          <w:right w:val="nil"/>
          <w:between w:val="nil"/>
        </w:pBdr>
        <w:ind w:left="720" w:hanging="810"/>
      </w:pPr>
      <w:r>
        <w:rPr>
          <w:b/>
          <w:color w:val="000000"/>
        </w:rPr>
        <w:t xml:space="preserve">Person who is subject of a complaint: </w:t>
      </w:r>
      <w:r>
        <w:rPr>
          <w:color w:val="000000"/>
        </w:rPr>
        <w:t>The person who is the subject of a Complaint (Respondent) has a right to be heard before the Complaint is resolved or any outcome is determined. If the Respondent is the Society, a</w:t>
      </w:r>
      <w:r>
        <w:t xml:space="preserve"> Board Member</w:t>
      </w:r>
      <w:r>
        <w:rPr>
          <w:color w:val="000000"/>
        </w:rPr>
        <w:t xml:space="preserve"> may exercise this right on behalf of the Society. The Respondent shall have 20 Working Days from being notified of the Complaint to be heard before an outcome is determined. </w:t>
      </w:r>
    </w:p>
    <w:p w14:paraId="0FEC1F91" w14:textId="77777777" w:rsidR="00B843E7" w:rsidRDefault="00000000">
      <w:pPr>
        <w:numPr>
          <w:ilvl w:val="2"/>
          <w:numId w:val="28"/>
        </w:numPr>
        <w:pBdr>
          <w:top w:val="nil"/>
          <w:left w:val="nil"/>
          <w:bottom w:val="nil"/>
          <w:right w:val="nil"/>
          <w:between w:val="nil"/>
        </w:pBdr>
        <w:ind w:left="720" w:hanging="810"/>
      </w:pPr>
      <w:r>
        <w:rPr>
          <w:b/>
        </w:rPr>
        <w:t xml:space="preserve">Right to be heard given: </w:t>
      </w:r>
      <w:r>
        <w:t xml:space="preserve">Without limiting the </w:t>
      </w:r>
      <w:proofErr w:type="gramStart"/>
      <w:r>
        <w:t>manner in which</w:t>
      </w:r>
      <w:proofErr w:type="gramEnd"/>
      <w:r>
        <w:t xml:space="preserve"> a person may be given the right to be heard, they must be taken to have been given the right if:</w:t>
      </w:r>
    </w:p>
    <w:p w14:paraId="7083C60E" w14:textId="77777777" w:rsidR="00B843E7" w:rsidRDefault="00000000">
      <w:pPr>
        <w:numPr>
          <w:ilvl w:val="0"/>
          <w:numId w:val="7"/>
        </w:numPr>
        <w:pBdr>
          <w:top w:val="nil"/>
          <w:left w:val="nil"/>
          <w:bottom w:val="nil"/>
          <w:right w:val="nil"/>
          <w:between w:val="nil"/>
        </w:pBdr>
        <w:spacing w:after="200"/>
      </w:pPr>
      <w:r>
        <w:t>they have a reasonable opportunity to be heard in writing or at an oral hearing (if one is held</w:t>
      </w:r>
      <w:proofErr w:type="gramStart"/>
      <w:r>
        <w:t>);</w:t>
      </w:r>
      <w:proofErr w:type="gramEnd"/>
    </w:p>
    <w:p w14:paraId="0A51F2C3" w14:textId="77777777" w:rsidR="00B843E7" w:rsidRDefault="00000000">
      <w:pPr>
        <w:numPr>
          <w:ilvl w:val="0"/>
          <w:numId w:val="7"/>
        </w:numPr>
        <w:pBdr>
          <w:top w:val="nil"/>
          <w:left w:val="nil"/>
          <w:bottom w:val="nil"/>
          <w:right w:val="nil"/>
          <w:between w:val="nil"/>
        </w:pBdr>
        <w:spacing w:after="200"/>
      </w:pPr>
      <w:r>
        <w:t xml:space="preserve">an oral hearing is held if the decision maker considers that an oral hearing is needed to ensure an adequate </w:t>
      </w:r>
      <w:proofErr w:type="gramStart"/>
      <w:r>
        <w:t>hearing;</w:t>
      </w:r>
      <w:proofErr w:type="gramEnd"/>
    </w:p>
    <w:p w14:paraId="04DAD712" w14:textId="77777777" w:rsidR="00B843E7" w:rsidRDefault="00000000">
      <w:pPr>
        <w:numPr>
          <w:ilvl w:val="0"/>
          <w:numId w:val="7"/>
        </w:numPr>
        <w:pBdr>
          <w:top w:val="nil"/>
          <w:left w:val="nil"/>
          <w:bottom w:val="nil"/>
          <w:right w:val="nil"/>
          <w:between w:val="nil"/>
        </w:pBdr>
        <w:spacing w:after="200"/>
      </w:pPr>
      <w:r>
        <w:t xml:space="preserve">an oral hearing (if any) is heard before the decision </w:t>
      </w:r>
      <w:proofErr w:type="gramStart"/>
      <w:r>
        <w:t>maker;</w:t>
      </w:r>
      <w:proofErr w:type="gramEnd"/>
    </w:p>
    <w:p w14:paraId="5A7971CE" w14:textId="77777777" w:rsidR="00B843E7" w:rsidRDefault="00000000">
      <w:pPr>
        <w:numPr>
          <w:ilvl w:val="0"/>
          <w:numId w:val="7"/>
        </w:numPr>
        <w:pBdr>
          <w:top w:val="nil"/>
          <w:left w:val="nil"/>
          <w:bottom w:val="nil"/>
          <w:right w:val="nil"/>
          <w:between w:val="nil"/>
        </w:pBdr>
        <w:spacing w:after="200"/>
      </w:pPr>
      <w:r>
        <w:t>the person’s written statement or submissions (if any) are considered by the decision maker; and</w:t>
      </w:r>
    </w:p>
    <w:p w14:paraId="000FC262" w14:textId="77777777" w:rsidR="00B843E7" w:rsidRDefault="00000000">
      <w:pPr>
        <w:numPr>
          <w:ilvl w:val="0"/>
          <w:numId w:val="7"/>
        </w:numPr>
        <w:pBdr>
          <w:top w:val="nil"/>
          <w:left w:val="nil"/>
          <w:bottom w:val="nil"/>
          <w:right w:val="nil"/>
          <w:between w:val="nil"/>
        </w:pBdr>
        <w:spacing w:after="200"/>
      </w:pPr>
      <w:r>
        <w:t>in the case the person is the Respondent, the person is fairly advised of all allegations concerning them, with sufficient details and time given to enable them to prepare a response.</w:t>
      </w:r>
    </w:p>
    <w:p w14:paraId="77A0D535" w14:textId="77777777" w:rsidR="00B843E7" w:rsidRDefault="00000000">
      <w:pPr>
        <w:pStyle w:val="Heading3"/>
        <w:numPr>
          <w:ilvl w:val="1"/>
          <w:numId w:val="28"/>
        </w:numPr>
        <w:ind w:hanging="90"/>
      </w:pPr>
      <w:bookmarkStart w:id="15" w:name="_dicycq9ba09" w:colFirst="0" w:colLast="0"/>
      <w:bookmarkEnd w:id="15"/>
      <w:r>
        <w:t xml:space="preserve">INVESTIGATING AND DETERMINING DISPUTE </w:t>
      </w:r>
    </w:p>
    <w:p w14:paraId="70204784" w14:textId="77777777" w:rsidR="00B843E7" w:rsidRDefault="00000000">
      <w:pPr>
        <w:numPr>
          <w:ilvl w:val="2"/>
          <w:numId w:val="28"/>
        </w:numPr>
        <w:pBdr>
          <w:top w:val="nil"/>
          <w:left w:val="nil"/>
          <w:bottom w:val="nil"/>
          <w:right w:val="nil"/>
          <w:between w:val="nil"/>
        </w:pBdr>
        <w:ind w:left="720" w:hanging="810"/>
      </w:pPr>
      <w:r>
        <w:rPr>
          <w:b/>
          <w:color w:val="000000"/>
        </w:rPr>
        <w:t xml:space="preserve">As soon as reasonably practicable: </w:t>
      </w:r>
      <w:r>
        <w:rPr>
          <w:color w:val="000000"/>
        </w:rPr>
        <w:t xml:space="preserve">The Society must, </w:t>
      </w:r>
      <w:r>
        <w:t xml:space="preserve">as soon as reasonably practicable and by no later than </w:t>
      </w:r>
      <w:r>
        <w:rPr>
          <w:color w:val="000000"/>
        </w:rPr>
        <w:t xml:space="preserve">15 Working Days of receiving or becoming aware of a Complaint made in accordance with </w:t>
      </w:r>
      <w:r>
        <w:t>this</w:t>
      </w:r>
      <w:r>
        <w:rPr>
          <w:color w:val="000000"/>
        </w:rPr>
        <w:t xml:space="preserve"> Constitution, ensure that the Dispute is investigated and determined.</w:t>
      </w:r>
    </w:p>
    <w:p w14:paraId="216484C5" w14:textId="77777777" w:rsidR="00B843E7" w:rsidRDefault="00000000">
      <w:pPr>
        <w:numPr>
          <w:ilvl w:val="2"/>
          <w:numId w:val="28"/>
        </w:numPr>
        <w:pBdr>
          <w:top w:val="nil"/>
          <w:left w:val="nil"/>
          <w:bottom w:val="nil"/>
          <w:right w:val="nil"/>
          <w:between w:val="nil"/>
        </w:pBdr>
        <w:ind w:left="720" w:hanging="810"/>
      </w:pPr>
      <w:r>
        <w:rPr>
          <w:b/>
          <w:color w:val="000000"/>
        </w:rPr>
        <w:t>Fair, efficient and effective manner:</w:t>
      </w:r>
      <w:r>
        <w:rPr>
          <w:color w:val="000000"/>
        </w:rPr>
        <w:t xml:space="preserve"> Disputes must be dealt with in a fair, efficient, and effective manner and in accordance with </w:t>
      </w:r>
      <w:r>
        <w:t xml:space="preserve">this Constitution </w:t>
      </w:r>
      <w:proofErr w:type="gramStart"/>
      <w:r>
        <w:t xml:space="preserve">and </w:t>
      </w:r>
      <w:r>
        <w:rPr>
          <w:color w:val="000000"/>
        </w:rPr>
        <w:t xml:space="preserve"> the</w:t>
      </w:r>
      <w:proofErr w:type="gramEnd"/>
      <w:r>
        <w:rPr>
          <w:color w:val="000000"/>
        </w:rPr>
        <w:t xml:space="preserve"> Act.</w:t>
      </w:r>
    </w:p>
    <w:p w14:paraId="2846501C" w14:textId="77777777" w:rsidR="00B843E7" w:rsidRDefault="00B843E7">
      <w:pPr>
        <w:pBdr>
          <w:top w:val="nil"/>
          <w:left w:val="nil"/>
          <w:bottom w:val="nil"/>
          <w:right w:val="nil"/>
          <w:between w:val="nil"/>
        </w:pBdr>
        <w:spacing w:before="0"/>
        <w:ind w:hanging="810"/>
        <w:rPr>
          <w:b/>
          <w:color w:val="000000"/>
        </w:rPr>
      </w:pPr>
    </w:p>
    <w:p w14:paraId="2C7C1425" w14:textId="77777777" w:rsidR="00B843E7" w:rsidRDefault="00000000">
      <w:pPr>
        <w:pStyle w:val="Heading3"/>
        <w:numPr>
          <w:ilvl w:val="1"/>
          <w:numId w:val="28"/>
        </w:numPr>
        <w:spacing w:before="0"/>
        <w:ind w:hanging="90"/>
      </w:pPr>
      <w:bookmarkStart w:id="16" w:name="_r15hgo46pwr0" w:colFirst="0" w:colLast="0"/>
      <w:bookmarkEnd w:id="16"/>
      <w:r>
        <w:t xml:space="preserve">SOCIETY MAY DECIDE NOT TO PROCEED FURTHER </w:t>
      </w:r>
    </w:p>
    <w:p w14:paraId="2F1D9E58" w14:textId="77777777" w:rsidR="00B843E7" w:rsidRDefault="00000000">
      <w:pPr>
        <w:numPr>
          <w:ilvl w:val="2"/>
          <w:numId w:val="28"/>
        </w:numPr>
        <w:pBdr>
          <w:top w:val="nil"/>
          <w:left w:val="nil"/>
          <w:bottom w:val="nil"/>
          <w:right w:val="nil"/>
          <w:between w:val="nil"/>
        </w:pBdr>
        <w:spacing w:before="0"/>
        <w:ind w:left="720" w:hanging="810"/>
      </w:pPr>
      <w:r>
        <w:rPr>
          <w:b/>
          <w:color w:val="000000"/>
        </w:rPr>
        <w:t xml:space="preserve">Determining not to proceed further: </w:t>
      </w:r>
      <w:r>
        <w:rPr>
          <w:color w:val="000000"/>
        </w:rPr>
        <w:t>Despite the requirement to investigate and determine a Dispute as per clause 5.</w:t>
      </w:r>
      <w:r>
        <w:t>5</w:t>
      </w:r>
      <w:r>
        <w:rPr>
          <w:color w:val="000000"/>
        </w:rPr>
        <w:t xml:space="preserve">, the Society may decide not to proceed </w:t>
      </w:r>
      <w:r>
        <w:rPr>
          <w:color w:val="000000"/>
        </w:rPr>
        <w:lastRenderedPageBreak/>
        <w:t xml:space="preserve">further with a Complaint for any reasons provided in </w:t>
      </w:r>
      <w:hyperlink r:id="rId16" w:anchor="LMS545872">
        <w:r>
          <w:rPr>
            <w:color w:val="1155CC"/>
            <w:u w:val="single"/>
          </w:rPr>
          <w:t>section 6 of Schedule 2</w:t>
        </w:r>
      </w:hyperlink>
      <w:r>
        <w:rPr>
          <w:color w:val="000000"/>
        </w:rPr>
        <w:t xml:space="preserve"> of the Act.</w:t>
      </w:r>
    </w:p>
    <w:p w14:paraId="1E5053B6" w14:textId="77777777" w:rsidR="00B843E7" w:rsidRDefault="00000000">
      <w:pPr>
        <w:pStyle w:val="Heading3"/>
        <w:numPr>
          <w:ilvl w:val="1"/>
          <w:numId w:val="28"/>
        </w:numPr>
        <w:spacing w:after="0"/>
        <w:ind w:left="720" w:hanging="810"/>
      </w:pPr>
      <w:r>
        <w:rPr>
          <w:color w:val="000000"/>
        </w:rPr>
        <w:t xml:space="preserve">SOCIETY MAY REFER COMPLAINT </w:t>
      </w:r>
    </w:p>
    <w:p w14:paraId="0AA83A5F" w14:textId="77777777" w:rsidR="00B843E7" w:rsidRDefault="00000000">
      <w:pPr>
        <w:numPr>
          <w:ilvl w:val="2"/>
          <w:numId w:val="28"/>
        </w:numPr>
        <w:ind w:hanging="90"/>
      </w:pPr>
      <w:r>
        <w:rPr>
          <w:b/>
        </w:rPr>
        <w:t xml:space="preserve">Society may refer complaint: </w:t>
      </w:r>
      <w:r>
        <w:t>The Society may refer a complaint to:</w:t>
      </w:r>
    </w:p>
    <w:p w14:paraId="72D40C66" w14:textId="77777777" w:rsidR="00B843E7" w:rsidRDefault="00000000">
      <w:pPr>
        <w:numPr>
          <w:ilvl w:val="0"/>
          <w:numId w:val="38"/>
        </w:numPr>
        <w:pBdr>
          <w:top w:val="nil"/>
          <w:left w:val="nil"/>
          <w:bottom w:val="nil"/>
          <w:right w:val="nil"/>
          <w:between w:val="nil"/>
        </w:pBdr>
        <w:spacing w:after="200"/>
        <w:ind w:left="1440" w:hanging="720"/>
        <w:rPr>
          <w:color w:val="000000"/>
        </w:rPr>
      </w:pPr>
      <w:r>
        <w:rPr>
          <w:color w:val="000000"/>
        </w:rPr>
        <w:t>a subcommittee or an external person to investigate and report; or</w:t>
      </w:r>
    </w:p>
    <w:p w14:paraId="4BECA69B" w14:textId="77777777" w:rsidR="00B843E7" w:rsidRDefault="00000000">
      <w:pPr>
        <w:numPr>
          <w:ilvl w:val="0"/>
          <w:numId w:val="38"/>
        </w:numPr>
        <w:pBdr>
          <w:top w:val="nil"/>
          <w:left w:val="nil"/>
          <w:bottom w:val="nil"/>
          <w:right w:val="nil"/>
          <w:between w:val="nil"/>
        </w:pBdr>
        <w:spacing w:after="200"/>
        <w:ind w:left="1440" w:hanging="720"/>
        <w:rPr>
          <w:color w:val="000000"/>
        </w:rPr>
      </w:pPr>
      <w:r>
        <w:rPr>
          <w:color w:val="000000"/>
        </w:rPr>
        <w:t xml:space="preserve">a subcommittee, an arbitral tribunal, a Māori mediator or an external person to investigate and </w:t>
      </w:r>
      <w:proofErr w:type="gramStart"/>
      <w:r>
        <w:rPr>
          <w:color w:val="000000"/>
        </w:rPr>
        <w:t>make a decision</w:t>
      </w:r>
      <w:proofErr w:type="gramEnd"/>
      <w:r>
        <w:rPr>
          <w:color w:val="000000"/>
        </w:rPr>
        <w:t>.</w:t>
      </w:r>
    </w:p>
    <w:p w14:paraId="50C06465" w14:textId="77777777" w:rsidR="00B843E7" w:rsidRDefault="00000000">
      <w:pPr>
        <w:numPr>
          <w:ilvl w:val="2"/>
          <w:numId w:val="28"/>
        </w:numPr>
        <w:pBdr>
          <w:top w:val="nil"/>
          <w:left w:val="nil"/>
          <w:bottom w:val="nil"/>
          <w:right w:val="nil"/>
          <w:between w:val="nil"/>
        </w:pBdr>
        <w:spacing w:before="0" w:after="200"/>
        <w:ind w:left="720" w:hanging="810"/>
      </w:pPr>
      <w:r>
        <w:rPr>
          <w:b/>
          <w:color w:val="000000"/>
        </w:rPr>
        <w:t>Consensual dispute resolution:</w:t>
      </w:r>
      <w:r>
        <w:rPr>
          <w:color w:val="000000"/>
        </w:rPr>
        <w:t xml:space="preserve"> The Society may, with the consent of all parties to a Complaint, refer the Complaint to any type of consensual dispute resolution process (for example, mediation or facilitation).</w:t>
      </w:r>
    </w:p>
    <w:p w14:paraId="7FD85998" w14:textId="77777777" w:rsidR="00B843E7" w:rsidRDefault="00000000">
      <w:pPr>
        <w:numPr>
          <w:ilvl w:val="2"/>
          <w:numId w:val="28"/>
        </w:numPr>
        <w:pBdr>
          <w:top w:val="nil"/>
          <w:left w:val="nil"/>
          <w:bottom w:val="nil"/>
          <w:right w:val="nil"/>
          <w:between w:val="nil"/>
        </w:pBdr>
        <w:spacing w:before="0" w:after="200"/>
        <w:ind w:left="720" w:hanging="810"/>
      </w:pPr>
      <w:r>
        <w:rPr>
          <w:b/>
          <w:color w:val="000000"/>
        </w:rPr>
        <w:t>Tikanga-based resolution:</w:t>
      </w:r>
      <w:r>
        <w:rPr>
          <w:color w:val="000000"/>
        </w:rPr>
        <w:t xml:space="preserve"> The Society may, with the consent of all parties to a Complaint, refer the Complaint to a tikanga-based dispute resolution process. </w:t>
      </w:r>
    </w:p>
    <w:p w14:paraId="29F2136E" w14:textId="77777777" w:rsidR="00B843E7" w:rsidRDefault="00000000">
      <w:pPr>
        <w:pStyle w:val="Heading3"/>
        <w:numPr>
          <w:ilvl w:val="1"/>
          <w:numId w:val="28"/>
        </w:numPr>
        <w:spacing w:after="0"/>
        <w:ind w:left="720" w:hanging="810"/>
      </w:pPr>
      <w:r>
        <w:rPr>
          <w:color w:val="000000"/>
        </w:rPr>
        <w:t>DECISION MAKERS</w:t>
      </w:r>
    </w:p>
    <w:p w14:paraId="46E03C80" w14:textId="77777777" w:rsidR="00B843E7" w:rsidRDefault="00000000">
      <w:pPr>
        <w:numPr>
          <w:ilvl w:val="2"/>
          <w:numId w:val="28"/>
        </w:numPr>
        <w:ind w:hanging="90"/>
      </w:pPr>
      <w:r>
        <w:rPr>
          <w:b/>
        </w:rPr>
        <w:t>Persons who may not act as decision makers:</w:t>
      </w:r>
      <w:r>
        <w:t xml:space="preserve"> A person may not act as a decision maker in relation to a complaint if there are reasonable grounds to believe that the person may not be:</w:t>
      </w:r>
    </w:p>
    <w:p w14:paraId="237DD6AA" w14:textId="77777777" w:rsidR="00B843E7" w:rsidRDefault="00000000">
      <w:pPr>
        <w:numPr>
          <w:ilvl w:val="0"/>
          <w:numId w:val="40"/>
        </w:numPr>
        <w:ind w:hanging="720"/>
      </w:pPr>
      <w:r>
        <w:t>impartial; or</w:t>
      </w:r>
    </w:p>
    <w:p w14:paraId="2DA0FB45" w14:textId="77777777" w:rsidR="00B843E7" w:rsidRDefault="00000000">
      <w:pPr>
        <w:numPr>
          <w:ilvl w:val="0"/>
          <w:numId w:val="40"/>
        </w:numPr>
        <w:spacing w:after="200"/>
        <w:ind w:hanging="720"/>
      </w:pPr>
      <w:r>
        <w:t xml:space="preserve">able to consider the matter without a predetermined view. </w:t>
      </w:r>
    </w:p>
    <w:p w14:paraId="13D452CC" w14:textId="77777777" w:rsidR="00B843E7" w:rsidRDefault="00000000">
      <w:pPr>
        <w:pStyle w:val="Heading2"/>
        <w:numPr>
          <w:ilvl w:val="0"/>
          <w:numId w:val="28"/>
        </w:numPr>
      </w:pPr>
      <w:r>
        <w:t>Finances</w:t>
      </w:r>
    </w:p>
    <w:p w14:paraId="53790F96" w14:textId="77777777" w:rsidR="00B843E7" w:rsidRDefault="00000000">
      <w:pPr>
        <w:pStyle w:val="Heading3"/>
        <w:numPr>
          <w:ilvl w:val="1"/>
          <w:numId w:val="28"/>
        </w:numPr>
        <w:ind w:left="720" w:hanging="810"/>
      </w:pPr>
      <w:r>
        <w:rPr>
          <w:color w:val="000000"/>
        </w:rPr>
        <w:t xml:space="preserve">CONTROL AND MANAGEMENT </w:t>
      </w:r>
    </w:p>
    <w:p w14:paraId="6657BF29" w14:textId="77777777" w:rsidR="00B843E7" w:rsidRDefault="00000000">
      <w:pPr>
        <w:numPr>
          <w:ilvl w:val="2"/>
          <w:numId w:val="28"/>
        </w:numPr>
        <w:ind w:hanging="90"/>
      </w:pPr>
      <w:r>
        <w:rPr>
          <w:b/>
        </w:rPr>
        <w:t>Funds and property of the Society:</w:t>
      </w:r>
      <w:r>
        <w:t xml:space="preserve"> The funds and property of the Society shall be: </w:t>
      </w:r>
    </w:p>
    <w:p w14:paraId="4F4D87A6" w14:textId="77777777" w:rsidR="00B843E7" w:rsidRDefault="00000000">
      <w:pPr>
        <w:numPr>
          <w:ilvl w:val="0"/>
          <w:numId w:val="43"/>
        </w:numPr>
        <w:pBdr>
          <w:top w:val="nil"/>
          <w:left w:val="nil"/>
          <w:bottom w:val="nil"/>
          <w:right w:val="nil"/>
          <w:between w:val="nil"/>
        </w:pBdr>
        <w:spacing w:after="200"/>
        <w:rPr>
          <w:color w:val="000000"/>
        </w:rPr>
      </w:pPr>
      <w:r>
        <w:rPr>
          <w:color w:val="000000"/>
        </w:rPr>
        <w:t>controlled, invested and disposed of by the Board, subject to this Constitution; and</w:t>
      </w:r>
    </w:p>
    <w:p w14:paraId="6C59B987" w14:textId="77777777" w:rsidR="00B843E7" w:rsidRDefault="00000000">
      <w:pPr>
        <w:numPr>
          <w:ilvl w:val="0"/>
          <w:numId w:val="43"/>
        </w:numPr>
        <w:pBdr>
          <w:top w:val="nil"/>
          <w:left w:val="nil"/>
          <w:bottom w:val="nil"/>
          <w:right w:val="nil"/>
          <w:between w:val="nil"/>
        </w:pBdr>
        <w:spacing w:after="200"/>
        <w:rPr>
          <w:color w:val="000000"/>
        </w:rPr>
      </w:pPr>
      <w:r>
        <w:rPr>
          <w:color w:val="000000"/>
        </w:rPr>
        <w:t xml:space="preserve">devoted solely to the promotion of the </w:t>
      </w:r>
      <w:r>
        <w:t>objects</w:t>
      </w:r>
      <w:r>
        <w:rPr>
          <w:color w:val="000000"/>
        </w:rPr>
        <w:t xml:space="preserve"> of the Society.</w:t>
      </w:r>
    </w:p>
    <w:p w14:paraId="492F6229" w14:textId="77777777" w:rsidR="00B843E7" w:rsidRDefault="00000000">
      <w:pPr>
        <w:numPr>
          <w:ilvl w:val="2"/>
          <w:numId w:val="28"/>
        </w:numPr>
        <w:pBdr>
          <w:top w:val="nil"/>
          <w:left w:val="nil"/>
          <w:bottom w:val="nil"/>
          <w:right w:val="nil"/>
          <w:between w:val="nil"/>
        </w:pBdr>
        <w:ind w:left="720" w:hanging="810"/>
      </w:pPr>
      <w:r>
        <w:rPr>
          <w:b/>
          <w:color w:val="000000"/>
        </w:rPr>
        <w:t>Borrowing funds:</w:t>
      </w:r>
      <w:r>
        <w:rPr>
          <w:color w:val="000000"/>
        </w:rPr>
        <w:t xml:space="preserve"> The Society may only borrow funds in accordance with a resolution of Members in a General Meeting.</w:t>
      </w:r>
    </w:p>
    <w:p w14:paraId="39D58AF3" w14:textId="77777777" w:rsidR="00B843E7" w:rsidRDefault="00000000">
      <w:pPr>
        <w:numPr>
          <w:ilvl w:val="2"/>
          <w:numId w:val="28"/>
        </w:numPr>
        <w:pBdr>
          <w:top w:val="nil"/>
          <w:left w:val="nil"/>
          <w:bottom w:val="nil"/>
          <w:right w:val="nil"/>
          <w:between w:val="nil"/>
        </w:pBdr>
        <w:spacing w:after="200"/>
        <w:ind w:left="720" w:hanging="810"/>
      </w:pPr>
      <w:r>
        <w:rPr>
          <w:b/>
          <w:color w:val="000000"/>
        </w:rPr>
        <w:t xml:space="preserve">Bank accounts: </w:t>
      </w:r>
      <w:r>
        <w:t xml:space="preserve">The Society’s bank account(s) shall be kept at such trading bank, and operated with such signatories, as may be determined from time to </w:t>
      </w:r>
      <w:r>
        <w:lastRenderedPageBreak/>
        <w:t xml:space="preserve">time by the Board. All monies received by or on behalf of the Society shall be paid promptly to the credit of the Society’s bank account. </w:t>
      </w:r>
    </w:p>
    <w:p w14:paraId="50404DC4" w14:textId="77777777" w:rsidR="00B843E7" w:rsidRDefault="00000000">
      <w:pPr>
        <w:numPr>
          <w:ilvl w:val="2"/>
          <w:numId w:val="28"/>
        </w:numPr>
        <w:pBdr>
          <w:top w:val="nil"/>
          <w:left w:val="nil"/>
          <w:bottom w:val="nil"/>
          <w:right w:val="nil"/>
          <w:between w:val="nil"/>
        </w:pBdr>
        <w:spacing w:before="0"/>
        <w:ind w:left="720" w:hanging="810"/>
      </w:pPr>
      <w:r>
        <w:rPr>
          <w:b/>
          <w:color w:val="000000"/>
        </w:rPr>
        <w:t xml:space="preserve">Accounting records: </w:t>
      </w:r>
      <w:r>
        <w:rPr>
          <w:color w:val="000000"/>
        </w:rPr>
        <w:t xml:space="preserve">The Board must ensure that there are </w:t>
      </w:r>
      <w:proofErr w:type="gramStart"/>
      <w:r>
        <w:rPr>
          <w:color w:val="000000"/>
        </w:rPr>
        <w:t>kept at all times</w:t>
      </w:r>
      <w:proofErr w:type="gramEnd"/>
      <w:r>
        <w:rPr>
          <w:color w:val="000000"/>
        </w:rPr>
        <w:t xml:space="preserve"> accounting records that: </w:t>
      </w:r>
    </w:p>
    <w:p w14:paraId="4DF4289A" w14:textId="77777777" w:rsidR="00B843E7" w:rsidRDefault="00000000">
      <w:pPr>
        <w:numPr>
          <w:ilvl w:val="0"/>
          <w:numId w:val="16"/>
        </w:numPr>
        <w:pBdr>
          <w:top w:val="nil"/>
          <w:left w:val="nil"/>
          <w:bottom w:val="nil"/>
          <w:right w:val="nil"/>
          <w:between w:val="nil"/>
        </w:pBdr>
        <w:spacing w:after="200"/>
        <w:rPr>
          <w:color w:val="000000"/>
        </w:rPr>
      </w:pPr>
      <w:r>
        <w:rPr>
          <w:color w:val="000000"/>
        </w:rPr>
        <w:t>correctly record the transactions of the Society; and</w:t>
      </w:r>
    </w:p>
    <w:p w14:paraId="2AC671F7" w14:textId="77777777" w:rsidR="00B843E7" w:rsidRDefault="00000000">
      <w:pPr>
        <w:numPr>
          <w:ilvl w:val="0"/>
          <w:numId w:val="16"/>
        </w:numPr>
        <w:pBdr>
          <w:top w:val="nil"/>
          <w:left w:val="nil"/>
          <w:bottom w:val="nil"/>
          <w:right w:val="nil"/>
          <w:between w:val="nil"/>
        </w:pBdr>
        <w:spacing w:after="200"/>
        <w:rPr>
          <w:color w:val="000000"/>
        </w:rPr>
      </w:pPr>
      <w:r>
        <w:rPr>
          <w:color w:val="000000"/>
        </w:rPr>
        <w:t>allow the Society to produce financial statements that comply with the requirements of the Act; and</w:t>
      </w:r>
    </w:p>
    <w:p w14:paraId="1A0ED84A" w14:textId="77777777" w:rsidR="00B843E7" w:rsidRDefault="00000000">
      <w:pPr>
        <w:numPr>
          <w:ilvl w:val="0"/>
          <w:numId w:val="16"/>
        </w:numPr>
        <w:pBdr>
          <w:top w:val="nil"/>
          <w:left w:val="nil"/>
          <w:bottom w:val="nil"/>
          <w:right w:val="nil"/>
          <w:between w:val="nil"/>
        </w:pBdr>
        <w:spacing w:after="200"/>
        <w:rPr>
          <w:color w:val="000000"/>
        </w:rPr>
      </w:pPr>
      <w:r>
        <w:rPr>
          <w:color w:val="000000"/>
        </w:rPr>
        <w:t>would enable the financial statements to be readily and properly audited (if required under any legislation or the Society's Constitution).</w:t>
      </w:r>
    </w:p>
    <w:p w14:paraId="468C5444" w14:textId="77777777" w:rsidR="00B843E7" w:rsidRDefault="00000000">
      <w:pPr>
        <w:numPr>
          <w:ilvl w:val="2"/>
          <w:numId w:val="28"/>
        </w:numPr>
        <w:pBdr>
          <w:top w:val="nil"/>
          <w:left w:val="nil"/>
          <w:bottom w:val="nil"/>
          <w:right w:val="nil"/>
          <w:between w:val="nil"/>
        </w:pBdr>
        <w:spacing w:after="200"/>
        <w:ind w:left="720" w:hanging="810"/>
        <w:rPr>
          <w:color w:val="000000"/>
        </w:rPr>
      </w:pPr>
      <w:r>
        <w:rPr>
          <w:b/>
          <w:color w:val="000000"/>
        </w:rPr>
        <w:t xml:space="preserve">Control: </w:t>
      </w:r>
      <w:r>
        <w:rPr>
          <w:color w:val="000000"/>
        </w:rPr>
        <w:t>The Board must establish and maintain a satisfactory system of control of the Society's accounting records.</w:t>
      </w:r>
    </w:p>
    <w:p w14:paraId="10899630" w14:textId="77777777" w:rsidR="00B843E7" w:rsidRDefault="00000000">
      <w:pPr>
        <w:numPr>
          <w:ilvl w:val="2"/>
          <w:numId w:val="28"/>
        </w:numPr>
        <w:pBdr>
          <w:top w:val="nil"/>
          <w:left w:val="nil"/>
          <w:bottom w:val="nil"/>
          <w:right w:val="nil"/>
          <w:between w:val="nil"/>
        </w:pBdr>
        <w:spacing w:after="200"/>
        <w:ind w:left="720" w:hanging="810"/>
        <w:rPr>
          <w:color w:val="000000"/>
        </w:rPr>
      </w:pPr>
      <w:r>
        <w:rPr>
          <w:b/>
          <w:color w:val="000000"/>
        </w:rPr>
        <w:t>Keeping accounting records:</w:t>
      </w:r>
      <w:r>
        <w:rPr>
          <w:color w:val="000000"/>
        </w:rPr>
        <w:t xml:space="preserve"> The accounting records must be kept in written form or in a form or manner that is easily accessible and convertible into written form. The accounting records must be kept for the current accounting period and for the last 7 completed accounting periods of the Society.</w:t>
      </w:r>
    </w:p>
    <w:p w14:paraId="09536EFB" w14:textId="77777777" w:rsidR="00B843E7" w:rsidRDefault="00000000">
      <w:pPr>
        <w:pStyle w:val="Heading3"/>
        <w:numPr>
          <w:ilvl w:val="1"/>
          <w:numId w:val="28"/>
        </w:numPr>
        <w:ind w:hanging="90"/>
      </w:pPr>
      <w:r>
        <w:t xml:space="preserve">BALANCE DATE </w:t>
      </w:r>
    </w:p>
    <w:p w14:paraId="60D547DB" w14:textId="77777777" w:rsidR="00B843E7" w:rsidRDefault="00000000">
      <w:pPr>
        <w:numPr>
          <w:ilvl w:val="2"/>
          <w:numId w:val="28"/>
        </w:numPr>
        <w:ind w:hanging="90"/>
      </w:pPr>
      <w:r>
        <w:rPr>
          <w:b/>
        </w:rPr>
        <w:t xml:space="preserve">Financial year: </w:t>
      </w:r>
      <w:r>
        <w:t xml:space="preserve">The Society’s financial year shall commence on 1 April of each year and end on 31 March (the latter being the Society’s balance date). </w:t>
      </w:r>
    </w:p>
    <w:p w14:paraId="713290FF" w14:textId="77777777" w:rsidR="00B843E7" w:rsidRDefault="00000000">
      <w:pPr>
        <w:pStyle w:val="Heading3"/>
        <w:numPr>
          <w:ilvl w:val="1"/>
          <w:numId w:val="28"/>
        </w:numPr>
        <w:ind w:hanging="90"/>
      </w:pPr>
      <w:bookmarkStart w:id="17" w:name="_tc4086kqypi5" w:colFirst="0" w:colLast="0"/>
      <w:bookmarkEnd w:id="17"/>
      <w:r>
        <w:t>FINANCIAL STATEMENTS</w:t>
      </w:r>
    </w:p>
    <w:p w14:paraId="3BF16AD1" w14:textId="77777777" w:rsidR="00B843E7" w:rsidRDefault="00000000">
      <w:pPr>
        <w:numPr>
          <w:ilvl w:val="2"/>
          <w:numId w:val="28"/>
        </w:numPr>
        <w:pBdr>
          <w:top w:val="nil"/>
          <w:left w:val="nil"/>
          <w:bottom w:val="nil"/>
          <w:right w:val="nil"/>
          <w:between w:val="nil"/>
        </w:pBdr>
        <w:spacing w:after="200"/>
        <w:ind w:left="720" w:hanging="810"/>
      </w:pPr>
      <w:r>
        <w:rPr>
          <w:b/>
          <w:color w:val="000000"/>
        </w:rPr>
        <w:t xml:space="preserve">Prepare financial statements: </w:t>
      </w:r>
      <w:r>
        <w:rPr>
          <w:color w:val="000000"/>
        </w:rPr>
        <w:t>The Society shall</w:t>
      </w:r>
      <w:r>
        <w:t>, within 6 months after each balance date, ensure that financial statements are:</w:t>
      </w:r>
    </w:p>
    <w:p w14:paraId="379BA839" w14:textId="77777777" w:rsidR="00B843E7" w:rsidRDefault="00000000">
      <w:pPr>
        <w:numPr>
          <w:ilvl w:val="0"/>
          <w:numId w:val="26"/>
        </w:numPr>
        <w:pBdr>
          <w:top w:val="nil"/>
          <w:left w:val="nil"/>
          <w:bottom w:val="nil"/>
          <w:right w:val="nil"/>
          <w:between w:val="nil"/>
        </w:pBdr>
        <w:spacing w:after="200"/>
        <w:rPr>
          <w:color w:val="000000"/>
        </w:rPr>
      </w:pPr>
      <w:r>
        <w:t xml:space="preserve">complete in relation to the Society and that balance </w:t>
      </w:r>
      <w:proofErr w:type="gramStart"/>
      <w:r>
        <w:t>date;</w:t>
      </w:r>
      <w:proofErr w:type="gramEnd"/>
    </w:p>
    <w:p w14:paraId="69915371" w14:textId="77777777" w:rsidR="00B843E7" w:rsidRDefault="00000000">
      <w:pPr>
        <w:numPr>
          <w:ilvl w:val="0"/>
          <w:numId w:val="26"/>
        </w:numPr>
        <w:pBdr>
          <w:top w:val="nil"/>
          <w:left w:val="nil"/>
          <w:bottom w:val="nil"/>
          <w:right w:val="nil"/>
          <w:between w:val="nil"/>
        </w:pBdr>
        <w:spacing w:after="200"/>
        <w:rPr>
          <w:color w:val="000000"/>
        </w:rPr>
      </w:pPr>
      <w:r>
        <w:t>dated and signed on behalf of the Society by 2 Board Members.</w:t>
      </w:r>
      <w:r>
        <w:rPr>
          <w:color w:val="000000"/>
        </w:rPr>
        <w:t xml:space="preserve"> </w:t>
      </w:r>
    </w:p>
    <w:p w14:paraId="073B13DC" w14:textId="77777777" w:rsidR="00B843E7" w:rsidRDefault="00000000">
      <w:pPr>
        <w:numPr>
          <w:ilvl w:val="2"/>
          <w:numId w:val="28"/>
        </w:numPr>
        <w:spacing w:after="200"/>
        <w:ind w:left="720" w:hanging="810"/>
      </w:pPr>
      <w:r>
        <w:rPr>
          <w:b/>
        </w:rPr>
        <w:t>Annual returns:</w:t>
      </w:r>
      <w:r>
        <w:t xml:space="preserve"> The Board must also ensure that any annual returns are filed as required by the Act and the Charities Act.</w:t>
      </w:r>
    </w:p>
    <w:p w14:paraId="0075916E" w14:textId="77777777" w:rsidR="00B843E7" w:rsidRDefault="00000000">
      <w:pPr>
        <w:pStyle w:val="Heading2"/>
        <w:numPr>
          <w:ilvl w:val="0"/>
          <w:numId w:val="28"/>
        </w:numPr>
        <w:ind w:left="0" w:hanging="90"/>
      </w:pPr>
      <w:bookmarkStart w:id="18" w:name="_ri06ld4lqpti" w:colFirst="0" w:colLast="0"/>
      <w:bookmarkEnd w:id="18"/>
      <w:r>
        <w:t xml:space="preserve"> Indemnity &amp; Insurance </w:t>
      </w:r>
    </w:p>
    <w:p w14:paraId="3958C669" w14:textId="77777777" w:rsidR="00B843E7" w:rsidRDefault="00000000">
      <w:pPr>
        <w:numPr>
          <w:ilvl w:val="1"/>
          <w:numId w:val="28"/>
        </w:numPr>
        <w:pBdr>
          <w:top w:val="nil"/>
          <w:left w:val="nil"/>
          <w:bottom w:val="nil"/>
          <w:right w:val="nil"/>
          <w:between w:val="nil"/>
        </w:pBdr>
        <w:ind w:left="720" w:hanging="810"/>
      </w:pPr>
      <w:r>
        <w:rPr>
          <w:b/>
          <w:color w:val="000000"/>
        </w:rPr>
        <w:t>Society to indemnify:</w:t>
      </w:r>
      <w:r>
        <w:t xml:space="preserve"> The Society may indemnify its employees, and Board members, in accordance with </w:t>
      </w:r>
      <w:hyperlink r:id="rId17">
        <w:r>
          <w:rPr>
            <w:color w:val="1155CC"/>
            <w:u w:val="single"/>
          </w:rPr>
          <w:t>sections 94 and 96</w:t>
        </w:r>
      </w:hyperlink>
      <w:r>
        <w:t xml:space="preserve"> of the Act. </w:t>
      </w:r>
    </w:p>
    <w:p w14:paraId="1DC06C62" w14:textId="77777777" w:rsidR="00B843E7" w:rsidRDefault="00000000">
      <w:pPr>
        <w:numPr>
          <w:ilvl w:val="1"/>
          <w:numId w:val="28"/>
        </w:numPr>
        <w:pBdr>
          <w:top w:val="nil"/>
          <w:left w:val="nil"/>
          <w:bottom w:val="nil"/>
          <w:right w:val="nil"/>
          <w:between w:val="nil"/>
        </w:pBdr>
        <w:ind w:left="720" w:hanging="810"/>
      </w:pPr>
      <w:r>
        <w:rPr>
          <w:b/>
          <w:color w:val="000000"/>
        </w:rPr>
        <w:t>Board to effect insurance:</w:t>
      </w:r>
      <w:r>
        <w:rPr>
          <w:color w:val="000000"/>
        </w:rPr>
        <w:t xml:space="preserve"> The Board may effect insurance for an employee or a Board member in accordance with </w:t>
      </w:r>
      <w:hyperlink r:id="rId18">
        <w:r>
          <w:rPr>
            <w:color w:val="1155CC"/>
            <w:u w:val="single"/>
          </w:rPr>
          <w:t>sections 94 and 97</w:t>
        </w:r>
      </w:hyperlink>
      <w:r>
        <w:rPr>
          <w:color w:val="000000"/>
        </w:rPr>
        <w:t xml:space="preserve"> of the Act. </w:t>
      </w:r>
    </w:p>
    <w:p w14:paraId="7A0AC06B" w14:textId="77777777" w:rsidR="00B843E7" w:rsidRDefault="00000000">
      <w:pPr>
        <w:pStyle w:val="Heading2"/>
        <w:numPr>
          <w:ilvl w:val="0"/>
          <w:numId w:val="28"/>
        </w:numPr>
        <w:ind w:hanging="90"/>
      </w:pPr>
      <w:r>
        <w:lastRenderedPageBreak/>
        <w:t xml:space="preserve"> Records</w:t>
      </w:r>
    </w:p>
    <w:p w14:paraId="0984BA64" w14:textId="77777777" w:rsidR="00B843E7" w:rsidRDefault="00000000">
      <w:pPr>
        <w:pStyle w:val="Heading3"/>
        <w:numPr>
          <w:ilvl w:val="1"/>
          <w:numId w:val="28"/>
        </w:numPr>
        <w:ind w:hanging="90"/>
      </w:pPr>
      <w:bookmarkStart w:id="19" w:name="_nuwz1b8t8pad" w:colFirst="0" w:colLast="0"/>
      <w:bookmarkEnd w:id="19"/>
      <w:r>
        <w:t>REGISTER OF MEMBERS</w:t>
      </w:r>
    </w:p>
    <w:p w14:paraId="43EF48FF" w14:textId="77777777" w:rsidR="00B843E7" w:rsidRDefault="00000000">
      <w:pPr>
        <w:numPr>
          <w:ilvl w:val="2"/>
          <w:numId w:val="28"/>
        </w:numPr>
        <w:ind w:left="720" w:hanging="810"/>
      </w:pPr>
      <w:r>
        <w:rPr>
          <w:b/>
        </w:rPr>
        <w:t xml:space="preserve">Up-to-date Register of Members: </w:t>
      </w:r>
      <w:r>
        <w:t>The Society shall keep an up-to-date Register of Members, which shall record, for each Member:</w:t>
      </w:r>
    </w:p>
    <w:p w14:paraId="4DD04118" w14:textId="77777777" w:rsidR="00B843E7" w:rsidRDefault="00000000">
      <w:pPr>
        <w:numPr>
          <w:ilvl w:val="0"/>
          <w:numId w:val="48"/>
        </w:numPr>
        <w:spacing w:after="200"/>
      </w:pPr>
      <w:r>
        <w:t xml:space="preserve">their </w:t>
      </w:r>
      <w:proofErr w:type="gramStart"/>
      <w:r>
        <w:t>name;</w:t>
      </w:r>
      <w:proofErr w:type="gramEnd"/>
    </w:p>
    <w:p w14:paraId="495E031F" w14:textId="77777777" w:rsidR="00B843E7" w:rsidRDefault="00000000">
      <w:pPr>
        <w:numPr>
          <w:ilvl w:val="0"/>
          <w:numId w:val="48"/>
        </w:numPr>
        <w:spacing w:after="200"/>
        <w:rPr>
          <w:sz w:val="24"/>
          <w:szCs w:val="24"/>
        </w:rPr>
      </w:pPr>
      <w:r>
        <w:t xml:space="preserve">the date on which they became a </w:t>
      </w:r>
      <w:proofErr w:type="gramStart"/>
      <w:r>
        <w:t>Member</w:t>
      </w:r>
      <w:proofErr w:type="gramEnd"/>
      <w:r>
        <w:t xml:space="preserve"> (if there is no record of the date they joined, this date will be recorded as ‘Unknown’); </w:t>
      </w:r>
    </w:p>
    <w:p w14:paraId="36AA8817" w14:textId="77777777" w:rsidR="00B843E7" w:rsidRDefault="00000000">
      <w:pPr>
        <w:numPr>
          <w:ilvl w:val="0"/>
          <w:numId w:val="48"/>
        </w:numPr>
        <w:spacing w:after="200"/>
      </w:pPr>
      <w:r>
        <w:t>their contact details, including:</w:t>
      </w:r>
    </w:p>
    <w:p w14:paraId="4733AD4D" w14:textId="77777777" w:rsidR="00B843E7" w:rsidRDefault="00000000">
      <w:pPr>
        <w:numPr>
          <w:ilvl w:val="1"/>
          <w:numId w:val="48"/>
        </w:numPr>
        <w:spacing w:after="200"/>
      </w:pPr>
      <w:r>
        <w:t xml:space="preserve">a physical </w:t>
      </w:r>
      <w:proofErr w:type="gramStart"/>
      <w:r>
        <w:t>address;</w:t>
      </w:r>
      <w:proofErr w:type="gramEnd"/>
      <w:r>
        <w:t xml:space="preserve"> </w:t>
      </w:r>
    </w:p>
    <w:p w14:paraId="248C3FBC" w14:textId="77777777" w:rsidR="00B843E7" w:rsidRDefault="00000000">
      <w:pPr>
        <w:numPr>
          <w:ilvl w:val="1"/>
          <w:numId w:val="48"/>
        </w:numPr>
        <w:spacing w:after="200"/>
      </w:pPr>
      <w:r>
        <w:t>a telephone number; and</w:t>
      </w:r>
    </w:p>
    <w:p w14:paraId="3375E431" w14:textId="77777777" w:rsidR="00B843E7" w:rsidRDefault="00000000">
      <w:pPr>
        <w:numPr>
          <w:ilvl w:val="1"/>
          <w:numId w:val="48"/>
        </w:numPr>
        <w:spacing w:after="200"/>
      </w:pPr>
      <w:r>
        <w:t xml:space="preserve">an email </w:t>
      </w:r>
      <w:proofErr w:type="gramStart"/>
      <w:r>
        <w:t>address;</w:t>
      </w:r>
      <w:proofErr w:type="gramEnd"/>
      <w:r>
        <w:t xml:space="preserve"> </w:t>
      </w:r>
    </w:p>
    <w:p w14:paraId="4CBFFDEC" w14:textId="77777777" w:rsidR="00B843E7" w:rsidRDefault="00000000">
      <w:pPr>
        <w:numPr>
          <w:ilvl w:val="0"/>
          <w:numId w:val="48"/>
        </w:numPr>
        <w:spacing w:after="200"/>
      </w:pPr>
      <w:r>
        <w:t xml:space="preserve">the category of Membership to which the Member </w:t>
      </w:r>
      <w:proofErr w:type="gramStart"/>
      <w:r>
        <w:t>belongs;</w:t>
      </w:r>
      <w:proofErr w:type="gramEnd"/>
    </w:p>
    <w:p w14:paraId="7C7D2391" w14:textId="77777777" w:rsidR="00B843E7" w:rsidRDefault="00000000">
      <w:pPr>
        <w:numPr>
          <w:ilvl w:val="0"/>
          <w:numId w:val="48"/>
        </w:numPr>
        <w:spacing w:after="200"/>
      </w:pPr>
      <w:r>
        <w:t xml:space="preserve">whether the Member is an Eligible </w:t>
      </w:r>
      <w:proofErr w:type="gramStart"/>
      <w:r>
        <w:t>Member;</w:t>
      </w:r>
      <w:proofErr w:type="gramEnd"/>
      <w:r>
        <w:t xml:space="preserve"> </w:t>
      </w:r>
    </w:p>
    <w:p w14:paraId="67CA73E6" w14:textId="77777777" w:rsidR="00B843E7" w:rsidRDefault="00000000">
      <w:pPr>
        <w:numPr>
          <w:ilvl w:val="0"/>
          <w:numId w:val="48"/>
        </w:numPr>
        <w:spacing w:after="200"/>
      </w:pPr>
      <w:r>
        <w:t xml:space="preserve">in the case of an </w:t>
      </w:r>
      <w:proofErr w:type="spellStart"/>
      <w:r>
        <w:t>Organisational</w:t>
      </w:r>
      <w:proofErr w:type="spellEnd"/>
      <w:r>
        <w:t xml:space="preserve"> Member, the name and contact details of the person who is that </w:t>
      </w:r>
      <w:proofErr w:type="spellStart"/>
      <w:r>
        <w:t>organisation’s</w:t>
      </w:r>
      <w:proofErr w:type="spellEnd"/>
      <w:r>
        <w:t xml:space="preserve"> </w:t>
      </w:r>
      <w:proofErr w:type="spellStart"/>
      <w:r>
        <w:t>authorised</w:t>
      </w:r>
      <w:proofErr w:type="spellEnd"/>
      <w:r>
        <w:t xml:space="preserve"> representative, and entitled to vote on behalf of that </w:t>
      </w:r>
      <w:proofErr w:type="spellStart"/>
      <w:r>
        <w:t>organisation</w:t>
      </w:r>
      <w:proofErr w:type="spellEnd"/>
      <w:r>
        <w:t xml:space="preserve"> at General Meetings; and</w:t>
      </w:r>
    </w:p>
    <w:p w14:paraId="5CCD3311" w14:textId="77777777" w:rsidR="00B843E7" w:rsidRDefault="00000000">
      <w:pPr>
        <w:numPr>
          <w:ilvl w:val="0"/>
          <w:numId w:val="48"/>
        </w:numPr>
        <w:spacing w:after="200"/>
      </w:pPr>
      <w:r>
        <w:t>any other information required by this Constitution or the Act.</w:t>
      </w:r>
    </w:p>
    <w:p w14:paraId="472CFE53" w14:textId="77777777" w:rsidR="00B843E7" w:rsidRDefault="00000000">
      <w:pPr>
        <w:numPr>
          <w:ilvl w:val="2"/>
          <w:numId w:val="28"/>
        </w:numPr>
        <w:ind w:left="720" w:hanging="810"/>
      </w:pPr>
      <w:r>
        <w:rPr>
          <w:b/>
        </w:rPr>
        <w:t xml:space="preserve">Change in </w:t>
      </w:r>
      <w:proofErr w:type="gramStart"/>
      <w:r>
        <w:rPr>
          <w:b/>
        </w:rPr>
        <w:t>details</w:t>
      </w:r>
      <w:proofErr w:type="gramEnd"/>
      <w:r>
        <w:rPr>
          <w:b/>
        </w:rPr>
        <w:t xml:space="preserve">: </w:t>
      </w:r>
      <w:r>
        <w:t xml:space="preserve">Every current Member shall promptly advise the Society of any change to the Member’s name or contact details. The Society must update the Register of Members as soon as practicable after becoming aware of changes to the information recorded on the Register of Members. </w:t>
      </w:r>
    </w:p>
    <w:p w14:paraId="24258641" w14:textId="77777777" w:rsidR="00B843E7" w:rsidRDefault="00000000">
      <w:pPr>
        <w:numPr>
          <w:ilvl w:val="2"/>
          <w:numId w:val="28"/>
        </w:numPr>
        <w:ind w:left="720" w:hanging="810"/>
      </w:pPr>
      <w:r>
        <w:rPr>
          <w:b/>
        </w:rPr>
        <w:t>Former Members:</w:t>
      </w:r>
      <w:r>
        <w:t xml:space="preserve"> The Society shall also keep a record of former Members of the Society. For each Member who ceased to be a </w:t>
      </w:r>
      <w:proofErr w:type="gramStart"/>
      <w:r>
        <w:t>Member</w:t>
      </w:r>
      <w:proofErr w:type="gramEnd"/>
      <w:r>
        <w:t xml:space="preserve"> within the previous 7 years, the Society will record:</w:t>
      </w:r>
    </w:p>
    <w:p w14:paraId="4E9C25C2" w14:textId="77777777" w:rsidR="00B843E7" w:rsidRDefault="00000000">
      <w:pPr>
        <w:numPr>
          <w:ilvl w:val="0"/>
          <w:numId w:val="15"/>
        </w:numPr>
        <w:pBdr>
          <w:top w:val="nil"/>
          <w:left w:val="nil"/>
          <w:bottom w:val="nil"/>
          <w:right w:val="nil"/>
          <w:between w:val="nil"/>
        </w:pBdr>
        <w:ind w:firstLine="720"/>
        <w:rPr>
          <w:color w:val="000000"/>
        </w:rPr>
      </w:pPr>
      <w:r>
        <w:rPr>
          <w:color w:val="000000"/>
        </w:rPr>
        <w:t>the former Member's name, and</w:t>
      </w:r>
    </w:p>
    <w:p w14:paraId="57615B84" w14:textId="77777777" w:rsidR="00B843E7" w:rsidRDefault="00000000">
      <w:pPr>
        <w:numPr>
          <w:ilvl w:val="0"/>
          <w:numId w:val="15"/>
        </w:numPr>
        <w:pBdr>
          <w:top w:val="nil"/>
          <w:left w:val="nil"/>
          <w:bottom w:val="nil"/>
          <w:right w:val="nil"/>
          <w:between w:val="nil"/>
        </w:pBdr>
        <w:ind w:firstLine="720"/>
        <w:rPr>
          <w:color w:val="000000"/>
        </w:rPr>
      </w:pPr>
      <w:r>
        <w:rPr>
          <w:color w:val="000000"/>
        </w:rPr>
        <w:t xml:space="preserve">the date the former Member ceased to be a </w:t>
      </w:r>
      <w:proofErr w:type="gramStart"/>
      <w:r>
        <w:rPr>
          <w:color w:val="000000"/>
        </w:rPr>
        <w:t>Member</w:t>
      </w:r>
      <w:proofErr w:type="gramEnd"/>
      <w:r>
        <w:rPr>
          <w:color w:val="000000"/>
        </w:rPr>
        <w:t>.</w:t>
      </w:r>
    </w:p>
    <w:p w14:paraId="4D00C133" w14:textId="77777777" w:rsidR="00B843E7" w:rsidRDefault="00000000">
      <w:pPr>
        <w:pStyle w:val="Heading3"/>
        <w:numPr>
          <w:ilvl w:val="1"/>
          <w:numId w:val="28"/>
        </w:numPr>
        <w:ind w:left="720" w:hanging="810"/>
      </w:pPr>
      <w:bookmarkStart w:id="20" w:name="_4z40qt7ea77b" w:colFirst="0" w:colLast="0"/>
      <w:bookmarkEnd w:id="20"/>
      <w:r>
        <w:t xml:space="preserve">INTERESTS REGISTER </w:t>
      </w:r>
    </w:p>
    <w:p w14:paraId="3100B119" w14:textId="77777777" w:rsidR="00B843E7" w:rsidRDefault="00000000">
      <w:pPr>
        <w:numPr>
          <w:ilvl w:val="2"/>
          <w:numId w:val="28"/>
        </w:numPr>
        <w:ind w:left="720" w:hanging="810"/>
      </w:pPr>
      <w:r>
        <w:rPr>
          <w:b/>
        </w:rPr>
        <w:t>Society to maintain Interests Register:</w:t>
      </w:r>
      <w:r>
        <w:t xml:space="preserve"> The Board shall </w:t>
      </w:r>
      <w:proofErr w:type="gramStart"/>
      <w:r>
        <w:t>at all times</w:t>
      </w:r>
      <w:proofErr w:type="gramEnd"/>
      <w:r>
        <w:t xml:space="preserve"> maintain an up-to-date register of the interests disclosed by the Board. </w:t>
      </w:r>
    </w:p>
    <w:p w14:paraId="0296D152" w14:textId="77777777" w:rsidR="00B843E7" w:rsidRDefault="00000000">
      <w:pPr>
        <w:pStyle w:val="Heading3"/>
        <w:numPr>
          <w:ilvl w:val="1"/>
          <w:numId w:val="28"/>
        </w:numPr>
        <w:ind w:left="720" w:hanging="810"/>
      </w:pPr>
      <w:bookmarkStart w:id="21" w:name="_6s7lwexr9538" w:colFirst="0" w:colLast="0"/>
      <w:bookmarkEnd w:id="21"/>
      <w:r>
        <w:lastRenderedPageBreak/>
        <w:t>MEMBER’S ACCESS TO INFORMATION</w:t>
      </w:r>
      <w:r>
        <w:rPr>
          <w:color w:val="00FF00"/>
        </w:rPr>
        <w:t xml:space="preserve"> </w:t>
      </w:r>
    </w:p>
    <w:p w14:paraId="6EE8E3F8" w14:textId="77777777" w:rsidR="00B843E7" w:rsidRDefault="00000000">
      <w:pPr>
        <w:numPr>
          <w:ilvl w:val="2"/>
          <w:numId w:val="28"/>
        </w:numPr>
        <w:ind w:left="720" w:hanging="810"/>
      </w:pPr>
      <w:r>
        <w:rPr>
          <w:b/>
        </w:rPr>
        <w:t>Member may request information held by Society:</w:t>
      </w:r>
      <w:r>
        <w:t xml:space="preserve"> A Member may at any time make a written request to the Society for information held by the Society. The request must specify the information sought in sufficient detail to enable the information to be identified.</w:t>
      </w:r>
    </w:p>
    <w:p w14:paraId="777E8F3D" w14:textId="77777777" w:rsidR="00B843E7" w:rsidRDefault="00000000">
      <w:pPr>
        <w:numPr>
          <w:ilvl w:val="2"/>
          <w:numId w:val="28"/>
        </w:numPr>
        <w:ind w:hanging="90"/>
      </w:pPr>
      <w:r>
        <w:rPr>
          <w:b/>
        </w:rPr>
        <w:t xml:space="preserve">Society’s response to request: </w:t>
      </w:r>
      <w:r>
        <w:t xml:space="preserve">The Society must, within a reasonable time after receiving a request: </w:t>
      </w:r>
    </w:p>
    <w:p w14:paraId="4D4A0887" w14:textId="77777777" w:rsidR="00B843E7" w:rsidRDefault="00000000">
      <w:pPr>
        <w:numPr>
          <w:ilvl w:val="0"/>
          <w:numId w:val="1"/>
        </w:numPr>
        <w:pBdr>
          <w:top w:val="nil"/>
          <w:left w:val="nil"/>
          <w:bottom w:val="nil"/>
          <w:right w:val="nil"/>
          <w:between w:val="nil"/>
        </w:pBdr>
        <w:spacing w:after="200"/>
        <w:ind w:left="1440" w:hanging="720"/>
        <w:rPr>
          <w:color w:val="000000"/>
        </w:rPr>
      </w:pPr>
      <w:r>
        <w:rPr>
          <w:color w:val="000000"/>
        </w:rPr>
        <w:t>provide the information; or</w:t>
      </w:r>
    </w:p>
    <w:p w14:paraId="2C35F624" w14:textId="77777777" w:rsidR="00B843E7" w:rsidRDefault="00000000">
      <w:pPr>
        <w:numPr>
          <w:ilvl w:val="0"/>
          <w:numId w:val="1"/>
        </w:numPr>
        <w:pBdr>
          <w:top w:val="nil"/>
          <w:left w:val="nil"/>
          <w:bottom w:val="nil"/>
          <w:right w:val="nil"/>
          <w:between w:val="nil"/>
        </w:pBdr>
        <w:spacing w:after="200"/>
        <w:ind w:left="1440" w:hanging="720"/>
        <w:rPr>
          <w:color w:val="000000"/>
        </w:rPr>
      </w:pPr>
      <w:r>
        <w:rPr>
          <w:color w:val="000000"/>
        </w:rPr>
        <w:t>agree to provide the information within a specified period; or</w:t>
      </w:r>
    </w:p>
    <w:p w14:paraId="2D30876A" w14:textId="77777777" w:rsidR="00B843E7" w:rsidRDefault="00000000">
      <w:pPr>
        <w:numPr>
          <w:ilvl w:val="0"/>
          <w:numId w:val="1"/>
        </w:numPr>
        <w:pBdr>
          <w:top w:val="nil"/>
          <w:left w:val="nil"/>
          <w:bottom w:val="nil"/>
          <w:right w:val="nil"/>
          <w:between w:val="nil"/>
        </w:pBdr>
        <w:spacing w:after="200"/>
        <w:ind w:left="1440" w:hanging="720"/>
        <w:rPr>
          <w:color w:val="000000"/>
        </w:rPr>
      </w:pPr>
      <w:r>
        <w:rPr>
          <w:color w:val="000000"/>
        </w:rPr>
        <w:t>agree to provide the information within a specified period if the Member pays a reasonable charge to the Society (which must be specified and explained) to meet the cost of providing the information; or</w:t>
      </w:r>
    </w:p>
    <w:p w14:paraId="39C7BA29" w14:textId="77777777" w:rsidR="00B843E7" w:rsidRDefault="00000000">
      <w:pPr>
        <w:numPr>
          <w:ilvl w:val="0"/>
          <w:numId w:val="1"/>
        </w:numPr>
        <w:pBdr>
          <w:top w:val="nil"/>
          <w:left w:val="nil"/>
          <w:bottom w:val="nil"/>
          <w:right w:val="nil"/>
          <w:between w:val="nil"/>
        </w:pBdr>
        <w:spacing w:after="200"/>
        <w:ind w:left="1440" w:hanging="720"/>
        <w:rPr>
          <w:color w:val="000000"/>
        </w:rPr>
      </w:pPr>
      <w:r>
        <w:rPr>
          <w:color w:val="000000"/>
        </w:rPr>
        <w:t>refuse to provide the information, specifying the reasons for the refusal.</w:t>
      </w:r>
    </w:p>
    <w:p w14:paraId="3E3D89C4" w14:textId="77777777" w:rsidR="00B843E7" w:rsidRDefault="00000000">
      <w:pPr>
        <w:numPr>
          <w:ilvl w:val="2"/>
          <w:numId w:val="28"/>
        </w:numPr>
        <w:pBdr>
          <w:top w:val="nil"/>
          <w:left w:val="nil"/>
          <w:bottom w:val="nil"/>
          <w:right w:val="nil"/>
          <w:between w:val="nil"/>
        </w:pBdr>
        <w:spacing w:before="0" w:after="200"/>
        <w:ind w:left="720" w:hanging="810"/>
        <w:rPr>
          <w:color w:val="000000"/>
        </w:rPr>
      </w:pPr>
      <w:r>
        <w:rPr>
          <w:b/>
          <w:color w:val="000000"/>
        </w:rPr>
        <w:t xml:space="preserve">Reasons for refusal: </w:t>
      </w:r>
      <w:r>
        <w:rPr>
          <w:color w:val="000000"/>
        </w:rPr>
        <w:t xml:space="preserve">The Society may refuse to provide the information for any reason in accordance with </w:t>
      </w:r>
      <w:hyperlink r:id="rId19">
        <w:r>
          <w:rPr>
            <w:color w:val="1155CC"/>
          </w:rPr>
          <w:t>section 81</w:t>
        </w:r>
      </w:hyperlink>
      <w:r>
        <w:rPr>
          <w:color w:val="000000"/>
        </w:rPr>
        <w:t xml:space="preserve"> of the Act.</w:t>
      </w:r>
      <w:r>
        <w:rPr>
          <w:rFonts w:ascii="Aptos" w:eastAsia="Aptos" w:hAnsi="Aptos" w:cs="Aptos"/>
          <w:color w:val="000000"/>
          <w:sz w:val="24"/>
          <w:szCs w:val="24"/>
        </w:rPr>
        <w:tab/>
      </w:r>
    </w:p>
    <w:p w14:paraId="59DAF9FF" w14:textId="77777777" w:rsidR="00B843E7" w:rsidRDefault="00000000">
      <w:pPr>
        <w:numPr>
          <w:ilvl w:val="2"/>
          <w:numId w:val="28"/>
        </w:numPr>
        <w:pBdr>
          <w:top w:val="nil"/>
          <w:left w:val="nil"/>
          <w:bottom w:val="nil"/>
          <w:right w:val="nil"/>
          <w:between w:val="nil"/>
        </w:pBdr>
        <w:spacing w:before="0"/>
        <w:ind w:left="720" w:hanging="810"/>
        <w:rPr>
          <w:color w:val="000000"/>
        </w:rPr>
      </w:pPr>
      <w:r>
        <w:rPr>
          <w:b/>
          <w:color w:val="000000"/>
        </w:rPr>
        <w:t>Society may charge for information:</w:t>
      </w:r>
      <w:r>
        <w:rPr>
          <w:color w:val="000000"/>
        </w:rPr>
        <w:t xml:space="preserve"> If the Society requires the Member to pay a charge for the information:</w:t>
      </w:r>
    </w:p>
    <w:p w14:paraId="40B584A7" w14:textId="77777777" w:rsidR="00B843E7" w:rsidRDefault="00000000">
      <w:pPr>
        <w:numPr>
          <w:ilvl w:val="0"/>
          <w:numId w:val="49"/>
        </w:numPr>
        <w:pBdr>
          <w:top w:val="nil"/>
          <w:left w:val="nil"/>
          <w:bottom w:val="nil"/>
          <w:right w:val="nil"/>
          <w:between w:val="nil"/>
        </w:pBdr>
        <w:rPr>
          <w:color w:val="000000"/>
        </w:rPr>
      </w:pPr>
      <w:r>
        <w:rPr>
          <w:color w:val="000000"/>
        </w:rPr>
        <w:t>such charge shall not be more than the cost incurred by the Society to process the information; and</w:t>
      </w:r>
    </w:p>
    <w:p w14:paraId="0EAECC6B" w14:textId="77777777" w:rsidR="00B843E7" w:rsidRDefault="00000000">
      <w:pPr>
        <w:numPr>
          <w:ilvl w:val="0"/>
          <w:numId w:val="49"/>
        </w:numPr>
        <w:pBdr>
          <w:top w:val="nil"/>
          <w:left w:val="nil"/>
          <w:bottom w:val="nil"/>
          <w:right w:val="nil"/>
          <w:between w:val="nil"/>
        </w:pBdr>
        <w:rPr>
          <w:color w:val="000000"/>
        </w:rPr>
      </w:pPr>
      <w:r>
        <w:rPr>
          <w:color w:val="000000"/>
        </w:rPr>
        <w:t xml:space="preserve">the Member may withdraw their request, and must be treated as having done so unless, within 10 Working Days after receiving notification of the charge, the Member informs the Society: </w:t>
      </w:r>
    </w:p>
    <w:p w14:paraId="62E4DEDD" w14:textId="77777777" w:rsidR="00B843E7" w:rsidRDefault="00000000">
      <w:pPr>
        <w:numPr>
          <w:ilvl w:val="1"/>
          <w:numId w:val="49"/>
        </w:numPr>
        <w:pBdr>
          <w:top w:val="nil"/>
          <w:left w:val="nil"/>
          <w:bottom w:val="nil"/>
          <w:right w:val="nil"/>
          <w:between w:val="nil"/>
        </w:pBdr>
        <w:rPr>
          <w:color w:val="000000"/>
        </w:rPr>
      </w:pPr>
      <w:r>
        <w:rPr>
          <w:color w:val="000000"/>
        </w:rPr>
        <w:t>that the Member will pay the charge; or</w:t>
      </w:r>
    </w:p>
    <w:p w14:paraId="0146B4C2" w14:textId="77777777" w:rsidR="00B843E7" w:rsidRDefault="00000000">
      <w:pPr>
        <w:numPr>
          <w:ilvl w:val="1"/>
          <w:numId w:val="49"/>
        </w:numPr>
        <w:pBdr>
          <w:top w:val="nil"/>
          <w:left w:val="nil"/>
          <w:bottom w:val="nil"/>
          <w:right w:val="nil"/>
          <w:between w:val="nil"/>
        </w:pBdr>
        <w:rPr>
          <w:color w:val="000000"/>
        </w:rPr>
      </w:pPr>
      <w:r>
        <w:rPr>
          <w:color w:val="000000"/>
        </w:rPr>
        <w:t>that the Member considers the charge to be unreasonable.</w:t>
      </w:r>
      <w:r>
        <w:rPr>
          <w:color w:val="000000"/>
        </w:rPr>
        <w:br/>
      </w:r>
    </w:p>
    <w:p w14:paraId="10911C3E" w14:textId="77777777" w:rsidR="00B843E7" w:rsidRDefault="00000000">
      <w:pPr>
        <w:numPr>
          <w:ilvl w:val="2"/>
          <w:numId w:val="28"/>
        </w:numPr>
        <w:pBdr>
          <w:top w:val="nil"/>
          <w:left w:val="nil"/>
          <w:bottom w:val="nil"/>
          <w:right w:val="nil"/>
          <w:between w:val="nil"/>
        </w:pBdr>
        <w:spacing w:before="0" w:after="200"/>
        <w:ind w:left="720" w:hanging="810"/>
      </w:pPr>
      <w:r>
        <w:rPr>
          <w:b/>
          <w:color w:val="000000"/>
        </w:rPr>
        <w:t>Privacy:</w:t>
      </w:r>
      <w:r>
        <w:rPr>
          <w:color w:val="000000"/>
        </w:rPr>
        <w:t xml:space="preserve"> Nothing in this </w:t>
      </w:r>
      <w:r>
        <w:t xml:space="preserve">clause 8.3 </w:t>
      </w:r>
      <w:r>
        <w:rPr>
          <w:color w:val="000000"/>
        </w:rPr>
        <w:t>limits Information Privacy Principle 6 of the Privacy Act 2020 relating to access to personal information.</w:t>
      </w:r>
    </w:p>
    <w:p w14:paraId="29F53EFB" w14:textId="77777777" w:rsidR="00B843E7" w:rsidRDefault="00000000">
      <w:pPr>
        <w:pStyle w:val="Heading2"/>
        <w:numPr>
          <w:ilvl w:val="0"/>
          <w:numId w:val="28"/>
        </w:numPr>
        <w:spacing w:line="240" w:lineRule="auto"/>
      </w:pPr>
      <w:r>
        <w:t>Liquidation and removal from the Register of Incorporated Societies</w:t>
      </w:r>
    </w:p>
    <w:p w14:paraId="407DFAF6" w14:textId="77777777" w:rsidR="00B843E7" w:rsidRDefault="00000000">
      <w:pPr>
        <w:pStyle w:val="Heading3"/>
        <w:numPr>
          <w:ilvl w:val="1"/>
          <w:numId w:val="28"/>
        </w:numPr>
        <w:ind w:left="720" w:hanging="810"/>
      </w:pPr>
      <w:bookmarkStart w:id="22" w:name="_ra9xt0qduvgv" w:colFirst="0" w:colLast="0"/>
      <w:bookmarkEnd w:id="22"/>
      <w:r>
        <w:t xml:space="preserve">RESOLVING TO PUT SOCIETY INTO LIQUIDATION </w:t>
      </w:r>
    </w:p>
    <w:p w14:paraId="3C119469" w14:textId="77777777" w:rsidR="00B843E7" w:rsidRDefault="00000000">
      <w:pPr>
        <w:numPr>
          <w:ilvl w:val="2"/>
          <w:numId w:val="28"/>
        </w:numPr>
        <w:ind w:left="720" w:hanging="810"/>
      </w:pPr>
      <w:r>
        <w:rPr>
          <w:b/>
        </w:rPr>
        <w:t>In accordance with the Act:</w:t>
      </w:r>
      <w:r>
        <w:t xml:space="preserve"> The Society may be liquidated in accordance with the provisions of </w:t>
      </w:r>
      <w:hyperlink r:id="rId20">
        <w:r>
          <w:rPr>
            <w:color w:val="1155CC"/>
            <w:u w:val="single"/>
          </w:rPr>
          <w:t>Part 5</w:t>
        </w:r>
      </w:hyperlink>
      <w:r>
        <w:t xml:space="preserve"> of the Act.</w:t>
      </w:r>
    </w:p>
    <w:p w14:paraId="097744A2" w14:textId="77777777" w:rsidR="00B843E7" w:rsidRDefault="00000000">
      <w:pPr>
        <w:numPr>
          <w:ilvl w:val="2"/>
          <w:numId w:val="28"/>
        </w:numPr>
        <w:ind w:left="720" w:hanging="810"/>
      </w:pPr>
      <w:r>
        <w:rPr>
          <w:b/>
          <w:color w:val="000000"/>
        </w:rPr>
        <w:lastRenderedPageBreak/>
        <w:t xml:space="preserve">Written notice of proposed resolution: </w:t>
      </w:r>
      <w:r>
        <w:rPr>
          <w:color w:val="000000"/>
        </w:rPr>
        <w:t xml:space="preserve">The Board shall give </w:t>
      </w:r>
      <w:r>
        <w:t>25 Working</w:t>
      </w:r>
      <w:r>
        <w:rPr>
          <w:color w:val="000000"/>
        </w:rPr>
        <w:t xml:space="preserve"> Days written Notice to all Members of any proposed resolution to put the Society into liquidation.</w:t>
      </w:r>
    </w:p>
    <w:p w14:paraId="3F90AF14" w14:textId="77777777" w:rsidR="00B843E7" w:rsidRDefault="00000000">
      <w:pPr>
        <w:numPr>
          <w:ilvl w:val="2"/>
          <w:numId w:val="28"/>
        </w:numPr>
        <w:ind w:left="720" w:hanging="810"/>
      </w:pPr>
      <w:r>
        <w:rPr>
          <w:b/>
        </w:rPr>
        <w:t xml:space="preserve">Written notice of General Meeting: </w:t>
      </w:r>
      <w:r>
        <w:t xml:space="preserve">The Board shall also give written Notice to all Members of the General Meeting at which any such proposed resolution is to be considered. The Notice shall include all information as required by </w:t>
      </w:r>
      <w:hyperlink r:id="rId21">
        <w:r>
          <w:rPr>
            <w:color w:val="1155CC"/>
            <w:u w:val="single"/>
          </w:rPr>
          <w:t>section 228(4)</w:t>
        </w:r>
      </w:hyperlink>
      <w:r>
        <w:t xml:space="preserve"> of the Act.</w:t>
      </w:r>
    </w:p>
    <w:p w14:paraId="2C995CE5" w14:textId="77777777" w:rsidR="00B843E7" w:rsidRDefault="00000000">
      <w:pPr>
        <w:numPr>
          <w:ilvl w:val="2"/>
          <w:numId w:val="28"/>
        </w:numPr>
        <w:ind w:left="720" w:hanging="810"/>
      </w:pPr>
      <w:r>
        <w:rPr>
          <w:b/>
        </w:rPr>
        <w:t>Voting:</w:t>
      </w:r>
      <w:r>
        <w:t xml:space="preserve"> Any resolution to put the Society into liquidation must be passed by two-thirds majority of all Eligible Members present and voting.</w:t>
      </w:r>
    </w:p>
    <w:p w14:paraId="128D93BD" w14:textId="77777777" w:rsidR="00B843E7" w:rsidRDefault="00000000">
      <w:pPr>
        <w:pStyle w:val="Heading3"/>
        <w:numPr>
          <w:ilvl w:val="1"/>
          <w:numId w:val="28"/>
        </w:numPr>
        <w:spacing w:after="0"/>
        <w:ind w:left="720" w:hanging="810"/>
      </w:pPr>
      <w:r>
        <w:rPr>
          <w:color w:val="000000"/>
        </w:rPr>
        <w:t>RESOLVING TO APPLY FOR REMOVAL FROM THE REGISTER OF INCORPORATED SOCIETIES</w:t>
      </w:r>
    </w:p>
    <w:p w14:paraId="5C696544" w14:textId="77777777" w:rsidR="00B843E7" w:rsidRDefault="00000000">
      <w:pPr>
        <w:numPr>
          <w:ilvl w:val="2"/>
          <w:numId w:val="28"/>
        </w:numPr>
        <w:ind w:left="720" w:hanging="810"/>
      </w:pPr>
      <w:r>
        <w:rPr>
          <w:b/>
        </w:rPr>
        <w:t xml:space="preserve">In accordance with the Act: </w:t>
      </w:r>
      <w:r>
        <w:t>The Society may be removed from the Register of Incorporated Societies in accordance with the provisions of Part 5 of the Act.</w:t>
      </w:r>
    </w:p>
    <w:p w14:paraId="525ED6F7" w14:textId="77777777" w:rsidR="00B843E7" w:rsidRDefault="00000000">
      <w:pPr>
        <w:numPr>
          <w:ilvl w:val="2"/>
          <w:numId w:val="28"/>
        </w:numPr>
        <w:ind w:left="720" w:hanging="810"/>
      </w:pPr>
      <w:r>
        <w:rPr>
          <w:b/>
        </w:rPr>
        <w:t xml:space="preserve">Written notice of proposed resolution: </w:t>
      </w:r>
      <w:r>
        <w:t>The Board shall give 25 Working Days written Notice to all Members of any proposed resolution to remove the Society from the Register of Incorporated Societies.</w:t>
      </w:r>
    </w:p>
    <w:p w14:paraId="1B69A5D6" w14:textId="77777777" w:rsidR="00B843E7" w:rsidRDefault="00000000">
      <w:pPr>
        <w:numPr>
          <w:ilvl w:val="2"/>
          <w:numId w:val="28"/>
        </w:numPr>
        <w:ind w:left="720" w:hanging="810"/>
      </w:pPr>
      <w:r>
        <w:rPr>
          <w:b/>
        </w:rPr>
        <w:t xml:space="preserve">Written notice of General Meeting: </w:t>
      </w:r>
      <w:r>
        <w:t>The Board shall also give written Notice to all Members of the General Meeting at which any such proposed resolution is to be considered. The Notice shall include all information as required by section 228(4) of the Act.</w:t>
      </w:r>
    </w:p>
    <w:p w14:paraId="3F0BCFFE" w14:textId="77777777" w:rsidR="00B843E7" w:rsidRDefault="00000000">
      <w:pPr>
        <w:numPr>
          <w:ilvl w:val="2"/>
          <w:numId w:val="28"/>
        </w:numPr>
        <w:ind w:left="720" w:hanging="810"/>
      </w:pPr>
      <w:r>
        <w:rPr>
          <w:b/>
        </w:rPr>
        <w:t>Voting:</w:t>
      </w:r>
      <w:r>
        <w:t xml:space="preserve"> Any resolution to remove the Society from the Register of Incorporated Societies must be passed by two-thirds majority of all Eligible Members present and voting.</w:t>
      </w:r>
    </w:p>
    <w:p w14:paraId="43372787" w14:textId="77777777" w:rsidR="00B843E7" w:rsidRDefault="00000000">
      <w:pPr>
        <w:pStyle w:val="Heading3"/>
        <w:numPr>
          <w:ilvl w:val="1"/>
          <w:numId w:val="28"/>
        </w:numPr>
        <w:spacing w:after="0"/>
        <w:ind w:left="720" w:hanging="810"/>
      </w:pPr>
      <w:r>
        <w:rPr>
          <w:color w:val="000000"/>
        </w:rPr>
        <w:t xml:space="preserve">SURPLUS ASSETS </w:t>
      </w:r>
    </w:p>
    <w:p w14:paraId="35F4413B" w14:textId="77777777" w:rsidR="00B843E7" w:rsidRDefault="00000000">
      <w:pPr>
        <w:numPr>
          <w:ilvl w:val="2"/>
          <w:numId w:val="28"/>
        </w:numPr>
        <w:spacing w:after="200"/>
        <w:ind w:left="720" w:hanging="810"/>
      </w:pPr>
      <w:r>
        <w:rPr>
          <w:b/>
        </w:rPr>
        <w:t xml:space="preserve">Property must be given or transferred to another </w:t>
      </w:r>
      <w:proofErr w:type="spellStart"/>
      <w:r>
        <w:rPr>
          <w:b/>
        </w:rPr>
        <w:t>organisation</w:t>
      </w:r>
      <w:proofErr w:type="spellEnd"/>
      <w:r>
        <w:rPr>
          <w:b/>
        </w:rPr>
        <w:t xml:space="preserve"> for a similar charitable purpose:</w:t>
      </w:r>
      <w:r>
        <w:t xml:space="preserve"> If the Society is liquidated, or removed from the Register of Incorporated Societies, no distribution shall be made to any Member. If any property remains after the settlement of the Society’s debts and liabilities, that property must be given or transferred to another </w:t>
      </w:r>
      <w:proofErr w:type="spellStart"/>
      <w:r>
        <w:t>organisation</w:t>
      </w:r>
      <w:proofErr w:type="spellEnd"/>
      <w:r>
        <w:t xml:space="preserve"> for a similar charitable purpose or purposes as defined in section 5(1) of the Charities Act.</w:t>
      </w:r>
    </w:p>
    <w:p w14:paraId="76775071" w14:textId="77777777" w:rsidR="00B843E7" w:rsidRDefault="00000000">
      <w:pPr>
        <w:pStyle w:val="Heading2"/>
        <w:numPr>
          <w:ilvl w:val="0"/>
          <w:numId w:val="28"/>
        </w:numPr>
      </w:pPr>
      <w:r>
        <w:t>Alterations to the Constitution</w:t>
      </w:r>
    </w:p>
    <w:p w14:paraId="5A56015A" w14:textId="77777777" w:rsidR="00B843E7" w:rsidRDefault="00000000">
      <w:pPr>
        <w:pStyle w:val="Heading3"/>
        <w:numPr>
          <w:ilvl w:val="1"/>
          <w:numId w:val="28"/>
        </w:numPr>
      </w:pPr>
      <w:bookmarkStart w:id="23" w:name="_bi07vj4sdds6" w:colFirst="0" w:colLast="0"/>
      <w:bookmarkEnd w:id="23"/>
      <w:r>
        <w:t xml:space="preserve">AMENDING THIS CONSTITUTION  </w:t>
      </w:r>
    </w:p>
    <w:p w14:paraId="307EAEBD" w14:textId="77777777" w:rsidR="00B843E7" w:rsidRDefault="00000000">
      <w:pPr>
        <w:numPr>
          <w:ilvl w:val="2"/>
          <w:numId w:val="28"/>
        </w:numPr>
        <w:ind w:left="720" w:hanging="810"/>
      </w:pPr>
      <w:r>
        <w:rPr>
          <w:b/>
        </w:rPr>
        <w:t xml:space="preserve">Amendments: </w:t>
      </w:r>
      <w:r>
        <w:t xml:space="preserve">All amendments must be made in writing and in accordance with this Constitution. If any amendment could affect the Society’s charitable status, Members must be informed as such. </w:t>
      </w:r>
    </w:p>
    <w:p w14:paraId="070268B9" w14:textId="77777777" w:rsidR="00B843E7" w:rsidRDefault="00000000">
      <w:pPr>
        <w:numPr>
          <w:ilvl w:val="2"/>
          <w:numId w:val="28"/>
        </w:numPr>
        <w:ind w:left="720" w:hanging="810"/>
      </w:pPr>
      <w:r>
        <w:rPr>
          <w:b/>
        </w:rPr>
        <w:lastRenderedPageBreak/>
        <w:t xml:space="preserve">Minor or technical amendments: </w:t>
      </w:r>
      <w:r>
        <w:t xml:space="preserve">Any minor or technical amendments shall be notified to Members as outlined in </w:t>
      </w:r>
      <w:hyperlink r:id="rId22">
        <w:r>
          <w:rPr>
            <w:color w:val="1155CC"/>
            <w:u w:val="single"/>
          </w:rPr>
          <w:t>section 3</w:t>
        </w:r>
      </w:hyperlink>
      <w:hyperlink r:id="rId23">
        <w:r>
          <w:rPr>
            <w:color w:val="1155CC"/>
            <w:u w:val="single"/>
          </w:rPr>
          <w:t>1</w:t>
        </w:r>
      </w:hyperlink>
      <w:r>
        <w:t xml:space="preserve"> of the Act.</w:t>
      </w:r>
    </w:p>
    <w:p w14:paraId="02782F71" w14:textId="77777777" w:rsidR="00B843E7" w:rsidRDefault="00000000">
      <w:pPr>
        <w:numPr>
          <w:ilvl w:val="2"/>
          <w:numId w:val="28"/>
        </w:numPr>
        <w:ind w:left="720" w:hanging="810"/>
      </w:pPr>
      <w:r>
        <w:rPr>
          <w:b/>
        </w:rPr>
        <w:t xml:space="preserve">At a General Meeting: </w:t>
      </w:r>
      <w:r>
        <w:t>The Society may amend this Constitution at a General Meeting by a resolution passed by two-thirds of Eligible Members present and voting.</w:t>
      </w:r>
    </w:p>
    <w:p w14:paraId="57C0B84C" w14:textId="77777777" w:rsidR="00B843E7" w:rsidRDefault="00000000">
      <w:pPr>
        <w:numPr>
          <w:ilvl w:val="2"/>
          <w:numId w:val="28"/>
        </w:numPr>
        <w:ind w:left="720" w:hanging="810"/>
      </w:pPr>
      <w:r>
        <w:rPr>
          <w:b/>
        </w:rPr>
        <w:t xml:space="preserve">Notice of proposed resolution to amend: </w:t>
      </w:r>
      <w:r>
        <w:t>At least 10 Working Days before the General Meeting at which any amendment is to be considered, the Board shall give to all Members notice of the proposed resolution, the reasons for the proposal, and any recommendations from the Board.</w:t>
      </w:r>
    </w:p>
    <w:p w14:paraId="176B28EF" w14:textId="77777777" w:rsidR="00B843E7" w:rsidRDefault="00000000">
      <w:pPr>
        <w:numPr>
          <w:ilvl w:val="2"/>
          <w:numId w:val="28"/>
        </w:numPr>
        <w:ind w:left="720" w:hanging="810"/>
      </w:pPr>
      <w:r>
        <w:rPr>
          <w:b/>
        </w:rPr>
        <w:t>Notification to Registrar:</w:t>
      </w:r>
      <w:r>
        <w:t xml:space="preserve"> When an amendment is approved by a General Meeting it shall be notified to the Registrar in the form and manner specified in the Act for </w:t>
      </w:r>
      <w:proofErr w:type="gramStart"/>
      <w:r>
        <w:t>registration, and</w:t>
      </w:r>
      <w:proofErr w:type="gramEnd"/>
      <w:r>
        <w:t xml:space="preserve"> shall take effect from the date of registration.</w:t>
      </w:r>
    </w:p>
    <w:p w14:paraId="050E23D5" w14:textId="77777777" w:rsidR="00B843E7" w:rsidRDefault="00000000">
      <w:pPr>
        <w:numPr>
          <w:ilvl w:val="2"/>
          <w:numId w:val="28"/>
        </w:numPr>
        <w:spacing w:after="200"/>
        <w:ind w:left="720" w:hanging="810"/>
      </w:pPr>
      <w:r>
        <w:rPr>
          <w:b/>
        </w:rPr>
        <w:t>Notification to Charities Services:</w:t>
      </w:r>
      <w:r>
        <w:t xml:space="preserve"> As a registered charity, the Society shall also notify Charities Services as required by section 40 of the Charities Act.</w:t>
      </w:r>
    </w:p>
    <w:p w14:paraId="0A814F0A" w14:textId="77777777" w:rsidR="00B843E7" w:rsidRDefault="00000000">
      <w:pPr>
        <w:pStyle w:val="Heading2"/>
        <w:numPr>
          <w:ilvl w:val="0"/>
          <w:numId w:val="28"/>
        </w:numPr>
      </w:pPr>
      <w:r>
        <w:t>Bylaws</w:t>
      </w:r>
    </w:p>
    <w:p w14:paraId="1DC1F000" w14:textId="77777777" w:rsidR="00B843E7" w:rsidRDefault="00000000">
      <w:pPr>
        <w:numPr>
          <w:ilvl w:val="1"/>
          <w:numId w:val="28"/>
        </w:numPr>
        <w:ind w:left="720" w:hanging="810"/>
      </w:pPr>
      <w:r>
        <w:rPr>
          <w:b/>
        </w:rPr>
        <w:t xml:space="preserve">Board to make or amend bylaws: </w:t>
      </w:r>
      <w:r>
        <w:t>The Board from time to time may make and amend bylaws, and policies for the conduct and control of Society activities and codes of conduct applicable to Members, but no such bylaws, policies or codes of conduct applicable to Members shall be inconsistent with this Constitution, the Act, regulations made under the Act, or any other legislation.</w:t>
      </w:r>
    </w:p>
    <w:p w14:paraId="342100C6" w14:textId="77777777" w:rsidR="00B843E7" w:rsidRDefault="00000000">
      <w:pPr>
        <w:pStyle w:val="Heading2"/>
      </w:pPr>
      <w:r>
        <w:br w:type="page"/>
      </w:r>
    </w:p>
    <w:p w14:paraId="71277E6C" w14:textId="77777777" w:rsidR="00B843E7" w:rsidRDefault="00000000">
      <w:pPr>
        <w:pStyle w:val="Heading2"/>
        <w:ind w:left="-90"/>
      </w:pPr>
      <w:r>
        <w:lastRenderedPageBreak/>
        <w:t>Schedule 1 - Transitional Provisions</w:t>
      </w:r>
    </w:p>
    <w:p w14:paraId="1329F4EA" w14:textId="77777777" w:rsidR="00B843E7" w:rsidRDefault="00000000">
      <w:pPr>
        <w:pStyle w:val="Heading2"/>
        <w:numPr>
          <w:ilvl w:val="0"/>
          <w:numId w:val="12"/>
        </w:numPr>
        <w:spacing w:after="200"/>
        <w:ind w:hanging="90"/>
      </w:pPr>
      <w:bookmarkStart w:id="24" w:name="_wqunt1g88yfc" w:colFirst="0" w:colLast="0"/>
      <w:bookmarkEnd w:id="24"/>
      <w:r>
        <w:t>Transition Period</w:t>
      </w:r>
    </w:p>
    <w:p w14:paraId="4BA57C44" w14:textId="77777777" w:rsidR="00B843E7" w:rsidRDefault="00000000">
      <w:pPr>
        <w:numPr>
          <w:ilvl w:val="1"/>
          <w:numId w:val="12"/>
        </w:numPr>
        <w:pBdr>
          <w:top w:val="nil"/>
          <w:left w:val="nil"/>
          <w:bottom w:val="nil"/>
          <w:right w:val="nil"/>
          <w:between w:val="nil"/>
        </w:pBdr>
        <w:spacing w:after="200"/>
        <w:ind w:left="630" w:hanging="720"/>
      </w:pPr>
      <w:r>
        <w:rPr>
          <w:b/>
          <w:color w:val="000000"/>
        </w:rPr>
        <w:t xml:space="preserve">Transition Period: </w:t>
      </w:r>
      <w:r>
        <w:rPr>
          <w:color w:val="000000"/>
        </w:rPr>
        <w:t xml:space="preserve">The transition period shall commence on the day this Constitution comes into effect (Commencement Date) and end on the date the Appointed Board Member has been appointed following the 2027 AGM (in accordance with </w:t>
      </w:r>
      <w:r>
        <w:t>clause 5.2</w:t>
      </w:r>
      <w:r>
        <w:rPr>
          <w:color w:val="000000"/>
        </w:rPr>
        <w:t xml:space="preserve"> of this Schedule) unless otherwise altered by the Society in accordance with </w:t>
      </w:r>
      <w:r>
        <w:t>section 10</w:t>
      </w:r>
      <w:r>
        <w:rPr>
          <w:color w:val="000000"/>
        </w:rPr>
        <w:t xml:space="preserve"> of this Constitution (End Date) (Transition Period).  </w:t>
      </w:r>
    </w:p>
    <w:p w14:paraId="269D0C94" w14:textId="77777777" w:rsidR="00B843E7" w:rsidRDefault="00000000">
      <w:pPr>
        <w:pStyle w:val="Heading2"/>
        <w:numPr>
          <w:ilvl w:val="0"/>
          <w:numId w:val="12"/>
        </w:numPr>
        <w:spacing w:after="200"/>
        <w:ind w:hanging="90"/>
      </w:pPr>
      <w:bookmarkStart w:id="25" w:name="_ibe535vm32ph" w:colFirst="0" w:colLast="0"/>
      <w:bookmarkEnd w:id="25"/>
      <w:r>
        <w:t>Board Members</w:t>
      </w:r>
    </w:p>
    <w:p w14:paraId="71F8555E" w14:textId="21106231" w:rsidR="00B843E7" w:rsidRDefault="00000000">
      <w:pPr>
        <w:numPr>
          <w:ilvl w:val="1"/>
          <w:numId w:val="12"/>
        </w:numPr>
        <w:pBdr>
          <w:top w:val="nil"/>
          <w:left w:val="nil"/>
          <w:bottom w:val="nil"/>
          <w:right w:val="nil"/>
          <w:between w:val="nil"/>
        </w:pBdr>
        <w:spacing w:before="0" w:after="200"/>
        <w:ind w:left="630" w:hanging="720"/>
      </w:pPr>
      <w:r>
        <w:rPr>
          <w:b/>
          <w:color w:val="000000"/>
        </w:rPr>
        <w:t xml:space="preserve">Board Members prior to the Commencement Date: </w:t>
      </w:r>
      <w:r>
        <w:rPr>
          <w:color w:val="000000"/>
        </w:rPr>
        <w:t xml:space="preserve">Prior to the Commencement Date the Society had 11 Board Members (known as council members) </w:t>
      </w:r>
      <w:r>
        <w:t>which includes</w:t>
      </w:r>
      <w:r>
        <w:rPr>
          <w:color w:val="000000"/>
        </w:rPr>
        <w:t xml:space="preserve"> 2 Board Leaders (known as the President and Vice President). </w:t>
      </w:r>
      <w:r>
        <w:t xml:space="preserve">Notwithstanding clause 3 of this Schedule, </w:t>
      </w:r>
      <w:r>
        <w:rPr>
          <w:color w:val="000000"/>
        </w:rPr>
        <w:t xml:space="preserve">they shall continue their position as Board Members and Board Leaders for their respective terms </w:t>
      </w:r>
      <w:r>
        <w:t xml:space="preserve">as if they were </w:t>
      </w:r>
      <w:r>
        <w:rPr>
          <w:color w:val="000000"/>
        </w:rPr>
        <w:t xml:space="preserve">Board Members </w:t>
      </w:r>
      <w:r>
        <w:t xml:space="preserve">appointed or elected under this Constitution. </w:t>
      </w:r>
      <w:proofErr w:type="gramStart"/>
      <w:r>
        <w:t>In particular, they</w:t>
      </w:r>
      <w:proofErr w:type="gramEnd"/>
      <w:r>
        <w:t xml:space="preserve"> </w:t>
      </w:r>
      <w:r>
        <w:rPr>
          <w:color w:val="000000"/>
        </w:rPr>
        <w:t xml:space="preserve">shall meet the qualification requirements and carry out the duties under clause 3.5 of this Constitution. </w:t>
      </w:r>
    </w:p>
    <w:p w14:paraId="5EEFDB8D" w14:textId="77777777" w:rsidR="00B843E7" w:rsidRDefault="00000000">
      <w:pPr>
        <w:numPr>
          <w:ilvl w:val="1"/>
          <w:numId w:val="12"/>
        </w:numPr>
        <w:pBdr>
          <w:top w:val="nil"/>
          <w:left w:val="nil"/>
          <w:bottom w:val="nil"/>
          <w:right w:val="nil"/>
          <w:between w:val="nil"/>
        </w:pBdr>
        <w:spacing w:before="0" w:after="200"/>
        <w:ind w:left="630" w:hanging="720"/>
      </w:pPr>
      <w:r>
        <w:rPr>
          <w:b/>
          <w:color w:val="000000"/>
        </w:rPr>
        <w:t>Board Members at the Commencement Date:</w:t>
      </w:r>
      <w:r>
        <w:rPr>
          <w:color w:val="000000"/>
        </w:rPr>
        <w:t xml:space="preserve"> As at the Commencement Date, the Society has a total of 11 Board Members, </w:t>
      </w:r>
      <w:r>
        <w:t>who shall continue as</w:t>
      </w:r>
      <w:r>
        <w:rPr>
          <w:color w:val="000000"/>
        </w:rPr>
        <w:t>:</w:t>
      </w:r>
    </w:p>
    <w:p w14:paraId="32C69959" w14:textId="77777777" w:rsidR="00B843E7" w:rsidRDefault="00000000">
      <w:pPr>
        <w:numPr>
          <w:ilvl w:val="0"/>
          <w:numId w:val="13"/>
        </w:numPr>
        <w:pBdr>
          <w:top w:val="nil"/>
          <w:left w:val="nil"/>
          <w:bottom w:val="nil"/>
          <w:right w:val="nil"/>
          <w:between w:val="nil"/>
        </w:pBdr>
        <w:spacing w:before="0" w:after="200"/>
        <w:rPr>
          <w:color w:val="000000"/>
        </w:rPr>
      </w:pPr>
      <w:r>
        <w:t xml:space="preserve">9 </w:t>
      </w:r>
      <w:r>
        <w:rPr>
          <w:color w:val="000000"/>
        </w:rPr>
        <w:t xml:space="preserve">Elected Board Members (including the </w:t>
      </w:r>
      <w:r>
        <w:t xml:space="preserve">President and Vice President, who shall hold the positions of </w:t>
      </w:r>
      <w:r>
        <w:rPr>
          <w:color w:val="000000"/>
        </w:rPr>
        <w:t>Chairperson &amp; Deputy Chairperson respectively); and</w:t>
      </w:r>
    </w:p>
    <w:p w14:paraId="07F5BF1B" w14:textId="77777777" w:rsidR="00B843E7" w:rsidRDefault="00000000">
      <w:pPr>
        <w:numPr>
          <w:ilvl w:val="0"/>
          <w:numId w:val="13"/>
        </w:numPr>
        <w:pBdr>
          <w:top w:val="nil"/>
          <w:left w:val="nil"/>
          <w:bottom w:val="nil"/>
          <w:right w:val="nil"/>
          <w:between w:val="nil"/>
        </w:pBdr>
        <w:spacing w:before="0" w:after="200"/>
        <w:rPr>
          <w:color w:val="000000"/>
        </w:rPr>
      </w:pPr>
      <w:r>
        <w:rPr>
          <w:color w:val="000000"/>
        </w:rPr>
        <w:t xml:space="preserve">2 Appointed Board Members </w:t>
      </w:r>
      <w:r>
        <w:t xml:space="preserve">(appointed in 2024 for a </w:t>
      </w:r>
      <w:proofErr w:type="gramStart"/>
      <w:r>
        <w:t>2 year</w:t>
      </w:r>
      <w:proofErr w:type="gramEnd"/>
      <w:r>
        <w:t xml:space="preserve"> term ending at the 2026 AGM)</w:t>
      </w:r>
      <w:r>
        <w:rPr>
          <w:color w:val="000000"/>
        </w:rPr>
        <w:t xml:space="preserve">. </w:t>
      </w:r>
    </w:p>
    <w:p w14:paraId="79B12521" w14:textId="77777777" w:rsidR="00B843E7" w:rsidRDefault="00000000">
      <w:pPr>
        <w:pStyle w:val="Heading2"/>
        <w:numPr>
          <w:ilvl w:val="0"/>
          <w:numId w:val="12"/>
        </w:numPr>
        <w:spacing w:after="200"/>
        <w:ind w:hanging="90"/>
      </w:pPr>
      <w:bookmarkStart w:id="26" w:name="_l3hyuvslj0fv" w:colFirst="0" w:colLast="0"/>
      <w:bookmarkEnd w:id="26"/>
      <w:r>
        <w:t>2025 Annual General Meeting Provisions</w:t>
      </w:r>
    </w:p>
    <w:p w14:paraId="1BEA5748" w14:textId="77777777" w:rsidR="00B843E7" w:rsidRDefault="00000000">
      <w:pPr>
        <w:numPr>
          <w:ilvl w:val="1"/>
          <w:numId w:val="12"/>
        </w:numPr>
        <w:pBdr>
          <w:top w:val="nil"/>
          <w:left w:val="nil"/>
          <w:bottom w:val="nil"/>
          <w:right w:val="nil"/>
          <w:between w:val="nil"/>
        </w:pBdr>
        <w:spacing w:after="200"/>
        <w:ind w:left="630" w:hanging="720"/>
        <w:rPr>
          <w:color w:val="000000"/>
        </w:rPr>
      </w:pPr>
      <w:r>
        <w:rPr>
          <w:b/>
          <w:color w:val="000000"/>
        </w:rPr>
        <w:t xml:space="preserve">Elected Board Members at the 2025 AGM: </w:t>
      </w:r>
      <w:r>
        <w:rPr>
          <w:color w:val="000000"/>
        </w:rPr>
        <w:t xml:space="preserve">At the 2025 AGM the following shall take place (as shown in </w:t>
      </w:r>
      <w:r>
        <w:rPr>
          <w:b/>
          <w:i/>
          <w:color w:val="000000"/>
        </w:rPr>
        <w:t>Table A</w:t>
      </w:r>
      <w:r>
        <w:rPr>
          <w:color w:val="000000"/>
        </w:rPr>
        <w:t xml:space="preserve"> below):</w:t>
      </w:r>
    </w:p>
    <w:p w14:paraId="0823150A" w14:textId="77777777" w:rsidR="00B843E7" w:rsidRDefault="00000000">
      <w:pPr>
        <w:numPr>
          <w:ilvl w:val="0"/>
          <w:numId w:val="18"/>
        </w:numPr>
        <w:pBdr>
          <w:top w:val="nil"/>
          <w:left w:val="nil"/>
          <w:bottom w:val="nil"/>
          <w:right w:val="nil"/>
          <w:between w:val="nil"/>
        </w:pBdr>
        <w:spacing w:after="200"/>
        <w:ind w:left="1440" w:hanging="720"/>
        <w:rPr>
          <w:color w:val="000000"/>
        </w:rPr>
      </w:pPr>
      <w:r>
        <w:rPr>
          <w:color w:val="000000"/>
        </w:rPr>
        <w:t>3 Elected Board Members shall reach the end of their term; and</w:t>
      </w:r>
    </w:p>
    <w:p w14:paraId="44EAD6BB" w14:textId="77777777" w:rsidR="00B843E7" w:rsidRDefault="00000000">
      <w:pPr>
        <w:numPr>
          <w:ilvl w:val="0"/>
          <w:numId w:val="18"/>
        </w:numPr>
        <w:pBdr>
          <w:top w:val="nil"/>
          <w:left w:val="nil"/>
          <w:bottom w:val="nil"/>
          <w:right w:val="nil"/>
          <w:between w:val="nil"/>
        </w:pBdr>
        <w:spacing w:after="200"/>
        <w:ind w:left="1440" w:hanging="720"/>
        <w:rPr>
          <w:color w:val="000000"/>
        </w:rPr>
      </w:pPr>
      <w:r>
        <w:rPr>
          <w:color w:val="000000"/>
        </w:rPr>
        <w:t>In accordance with clause 3.</w:t>
      </w:r>
      <w:r>
        <w:t>8</w:t>
      </w:r>
      <w:r>
        <w:rPr>
          <w:color w:val="000000"/>
        </w:rPr>
        <w:t xml:space="preserve"> of this Constitution, Eligible Members shall elect 2 Elected Board Members for a </w:t>
      </w:r>
      <w:proofErr w:type="gramStart"/>
      <w:r>
        <w:rPr>
          <w:color w:val="000000"/>
        </w:rPr>
        <w:t>3 year</w:t>
      </w:r>
      <w:proofErr w:type="gramEnd"/>
      <w:r>
        <w:rPr>
          <w:color w:val="000000"/>
        </w:rPr>
        <w:t xml:space="preserve"> term, ending at the 2028 AGM. </w:t>
      </w:r>
    </w:p>
    <w:p w14:paraId="003CA352" w14:textId="77777777" w:rsidR="00B843E7" w:rsidRDefault="00000000">
      <w:pPr>
        <w:numPr>
          <w:ilvl w:val="1"/>
          <w:numId w:val="12"/>
        </w:numPr>
        <w:pBdr>
          <w:top w:val="nil"/>
          <w:left w:val="nil"/>
          <w:bottom w:val="nil"/>
          <w:right w:val="nil"/>
          <w:between w:val="nil"/>
        </w:pBdr>
        <w:spacing w:after="200"/>
        <w:ind w:left="630" w:hanging="720"/>
        <w:rPr>
          <w:color w:val="000000"/>
        </w:rPr>
      </w:pPr>
      <w:r>
        <w:rPr>
          <w:b/>
          <w:color w:val="000000"/>
        </w:rPr>
        <w:t xml:space="preserve">Board Members following the 2025 AGM: </w:t>
      </w:r>
      <w:r>
        <w:rPr>
          <w:color w:val="000000"/>
        </w:rPr>
        <w:t xml:space="preserve">Following the 2025 AGM there shall therefore be a total of 10 Board Members consisting of: </w:t>
      </w:r>
    </w:p>
    <w:p w14:paraId="31523D08" w14:textId="77777777" w:rsidR="00B843E7" w:rsidRDefault="00000000">
      <w:pPr>
        <w:numPr>
          <w:ilvl w:val="0"/>
          <w:numId w:val="45"/>
        </w:numPr>
        <w:pBdr>
          <w:top w:val="nil"/>
          <w:left w:val="nil"/>
          <w:bottom w:val="nil"/>
          <w:right w:val="nil"/>
          <w:between w:val="nil"/>
        </w:pBdr>
        <w:spacing w:after="200"/>
        <w:ind w:firstLine="720"/>
        <w:rPr>
          <w:color w:val="000000"/>
        </w:rPr>
      </w:pPr>
      <w:r>
        <w:rPr>
          <w:color w:val="000000"/>
        </w:rPr>
        <w:lastRenderedPageBreak/>
        <w:t xml:space="preserve">8 Elected Board Members; and </w:t>
      </w:r>
    </w:p>
    <w:p w14:paraId="3AFC373F" w14:textId="77777777" w:rsidR="00B843E7" w:rsidRDefault="00000000">
      <w:pPr>
        <w:numPr>
          <w:ilvl w:val="0"/>
          <w:numId w:val="45"/>
        </w:numPr>
        <w:pBdr>
          <w:top w:val="nil"/>
          <w:left w:val="nil"/>
          <w:bottom w:val="nil"/>
          <w:right w:val="nil"/>
          <w:between w:val="nil"/>
        </w:pBdr>
        <w:spacing w:after="200"/>
        <w:ind w:left="1440" w:hanging="720"/>
        <w:rPr>
          <w:color w:val="000000"/>
        </w:rPr>
      </w:pPr>
      <w:r>
        <w:rPr>
          <w:color w:val="000000"/>
        </w:rPr>
        <w:t>2 Appointed Board Members.</w:t>
      </w:r>
    </w:p>
    <w:p w14:paraId="78E03DDB" w14:textId="77777777" w:rsidR="00B843E7" w:rsidRDefault="00000000">
      <w:pPr>
        <w:pBdr>
          <w:top w:val="nil"/>
          <w:left w:val="nil"/>
          <w:bottom w:val="nil"/>
          <w:right w:val="nil"/>
          <w:between w:val="nil"/>
        </w:pBdr>
        <w:spacing w:before="0" w:after="200"/>
        <w:ind w:left="-90"/>
        <w:rPr>
          <w:rFonts w:ascii="Aptos" w:eastAsia="Aptos" w:hAnsi="Aptos" w:cs="Aptos"/>
          <w:color w:val="000000"/>
          <w:sz w:val="24"/>
          <w:szCs w:val="24"/>
        </w:rPr>
      </w:pPr>
      <w:r>
        <w:rPr>
          <w:b/>
          <w:i/>
          <w:color w:val="000000"/>
        </w:rPr>
        <w:t>Table A</w:t>
      </w:r>
    </w:p>
    <w:tbl>
      <w:tblPr>
        <w:tblStyle w:val="a0"/>
        <w:tblW w:w="9720" w:type="dxa"/>
        <w:tblInd w:w="-120" w:type="dxa"/>
        <w:tblLayout w:type="fixed"/>
        <w:tblLook w:val="0600" w:firstRow="0" w:lastRow="0" w:firstColumn="0" w:lastColumn="0" w:noHBand="1" w:noVBand="1"/>
      </w:tblPr>
      <w:tblGrid>
        <w:gridCol w:w="1755"/>
        <w:gridCol w:w="3060"/>
        <w:gridCol w:w="2175"/>
        <w:gridCol w:w="2730"/>
      </w:tblGrid>
      <w:tr w:rsidR="00B843E7" w14:paraId="460925B2" w14:textId="77777777">
        <w:trPr>
          <w:trHeight w:val="420"/>
        </w:trPr>
        <w:tc>
          <w:tcPr>
            <w:tcW w:w="175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B1EFD2" w14:textId="77777777" w:rsidR="00B843E7" w:rsidRDefault="00000000">
            <w:pPr>
              <w:spacing w:before="0" w:line="240" w:lineRule="auto"/>
              <w:ind w:left="0"/>
              <w:rPr>
                <w:b/>
              </w:rPr>
            </w:pPr>
            <w:r>
              <w:rPr>
                <w:b/>
              </w:rPr>
              <w:t>AGM</w:t>
            </w:r>
          </w:p>
        </w:tc>
        <w:tc>
          <w:tcPr>
            <w:tcW w:w="523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4A2F78" w14:textId="77777777" w:rsidR="00B843E7" w:rsidRDefault="00000000">
            <w:pPr>
              <w:spacing w:before="0" w:line="240" w:lineRule="auto"/>
              <w:ind w:left="0"/>
              <w:rPr>
                <w:b/>
              </w:rPr>
            </w:pPr>
            <w:r>
              <w:rPr>
                <w:b/>
              </w:rPr>
              <w:t>Elected Board Members</w:t>
            </w:r>
          </w:p>
        </w:tc>
        <w:tc>
          <w:tcPr>
            <w:tcW w:w="273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0BE2D0" w14:textId="77777777" w:rsidR="00B843E7" w:rsidRDefault="00000000">
            <w:pPr>
              <w:spacing w:before="0" w:line="240" w:lineRule="auto"/>
              <w:ind w:left="0"/>
              <w:rPr>
                <w:b/>
              </w:rPr>
            </w:pPr>
            <w:r>
              <w:rPr>
                <w:b/>
              </w:rPr>
              <w:t>Appointed</w:t>
            </w:r>
          </w:p>
        </w:tc>
      </w:tr>
      <w:tr w:rsidR="00B843E7" w14:paraId="276D9F81" w14:textId="77777777">
        <w:trPr>
          <w:trHeight w:val="420"/>
        </w:trPr>
        <w:tc>
          <w:tcPr>
            <w:tcW w:w="175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F7F939" w14:textId="77777777" w:rsidR="00B843E7" w:rsidRDefault="00B843E7">
            <w:pPr>
              <w:widowControl w:val="0"/>
              <w:pBdr>
                <w:top w:val="nil"/>
                <w:left w:val="nil"/>
                <w:bottom w:val="nil"/>
                <w:right w:val="nil"/>
                <w:between w:val="nil"/>
              </w:pBdr>
              <w:spacing w:before="0" w:line="276" w:lineRule="auto"/>
              <w:ind w:left="0"/>
            </w:pPr>
          </w:p>
        </w:tc>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20FE90" w14:textId="77777777" w:rsidR="00B843E7" w:rsidRDefault="00000000">
            <w:pPr>
              <w:spacing w:before="0" w:line="240" w:lineRule="auto"/>
              <w:ind w:left="0"/>
              <w:rPr>
                <w:b/>
              </w:rPr>
            </w:pPr>
            <w:r>
              <w:rPr>
                <w:b/>
              </w:rPr>
              <w:t>Term ending</w:t>
            </w: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D2A1A6" w14:textId="77777777" w:rsidR="00B843E7" w:rsidRDefault="00000000">
            <w:pPr>
              <w:spacing w:before="0" w:line="240" w:lineRule="auto"/>
              <w:ind w:left="0"/>
              <w:rPr>
                <w:b/>
              </w:rPr>
            </w:pPr>
            <w:r>
              <w:rPr>
                <w:b/>
              </w:rPr>
              <w:t>Being elected</w:t>
            </w:r>
          </w:p>
        </w:tc>
        <w:tc>
          <w:tcPr>
            <w:tcW w:w="273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900DC8" w14:textId="77777777" w:rsidR="00B843E7" w:rsidRDefault="00B843E7">
            <w:pPr>
              <w:widowControl w:val="0"/>
              <w:pBdr>
                <w:top w:val="nil"/>
                <w:left w:val="nil"/>
                <w:bottom w:val="nil"/>
                <w:right w:val="nil"/>
                <w:between w:val="nil"/>
              </w:pBdr>
              <w:spacing w:before="0" w:line="276" w:lineRule="auto"/>
              <w:ind w:left="0"/>
            </w:pPr>
          </w:p>
        </w:tc>
      </w:tr>
      <w:tr w:rsidR="00B843E7" w14:paraId="66AEA24F" w14:textId="77777777">
        <w:trPr>
          <w:trHeight w:val="300"/>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8CD66E" w14:textId="77777777" w:rsidR="00B843E7" w:rsidRDefault="00000000">
            <w:pPr>
              <w:spacing w:before="0" w:line="240" w:lineRule="auto"/>
              <w:ind w:left="0"/>
            </w:pPr>
            <w:r>
              <w:t xml:space="preserve">2025 </w:t>
            </w:r>
          </w:p>
        </w:tc>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0B0723" w14:textId="77777777" w:rsidR="00B843E7" w:rsidRDefault="00000000">
            <w:pPr>
              <w:spacing w:before="0" w:line="240" w:lineRule="auto"/>
              <w:ind w:left="0"/>
            </w:pPr>
            <w:r>
              <w:t>1 Board Member elected at the 2022 AGM</w:t>
            </w:r>
          </w:p>
          <w:p w14:paraId="6B1DA700" w14:textId="77777777" w:rsidR="00B843E7" w:rsidRDefault="00B843E7">
            <w:pPr>
              <w:spacing w:before="0" w:line="240" w:lineRule="auto"/>
              <w:ind w:left="0"/>
            </w:pPr>
          </w:p>
          <w:p w14:paraId="6B9C8A4E" w14:textId="77777777" w:rsidR="00B843E7" w:rsidRDefault="00000000">
            <w:pPr>
              <w:spacing w:before="0" w:line="240" w:lineRule="auto"/>
              <w:ind w:left="0"/>
            </w:pPr>
            <w:r>
              <w:t>1 Board Member re-elected at the 2022 AGM</w:t>
            </w:r>
          </w:p>
          <w:p w14:paraId="6F72D455" w14:textId="77777777" w:rsidR="00B843E7" w:rsidRDefault="00B843E7">
            <w:pPr>
              <w:spacing w:before="0" w:line="240" w:lineRule="auto"/>
              <w:ind w:left="0"/>
            </w:pPr>
          </w:p>
          <w:p w14:paraId="2348C6C7" w14:textId="77777777" w:rsidR="00B843E7" w:rsidRDefault="00000000">
            <w:pPr>
              <w:spacing w:before="0" w:line="240" w:lineRule="auto"/>
              <w:ind w:left="0"/>
            </w:pPr>
            <w:r>
              <w:t xml:space="preserve">1 Board Member elected at the by-election in 2024 </w:t>
            </w: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FE8A8C" w14:textId="77777777" w:rsidR="00B843E7" w:rsidRDefault="00000000">
            <w:pPr>
              <w:spacing w:before="0" w:line="240" w:lineRule="auto"/>
              <w:ind w:left="0"/>
            </w:pPr>
            <w:r>
              <w:t>2 Board Members until the 2028 AGM</w:t>
            </w:r>
          </w:p>
        </w:tc>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15F6EC" w14:textId="77777777" w:rsidR="00B843E7" w:rsidRDefault="00000000">
            <w:pPr>
              <w:spacing w:before="0" w:line="240" w:lineRule="auto"/>
              <w:ind w:left="0"/>
            </w:pPr>
            <w:r>
              <w:t>2 Appointed Board Members remain until the 2026 AGM</w:t>
            </w:r>
          </w:p>
        </w:tc>
      </w:tr>
      <w:tr w:rsidR="00B843E7" w14:paraId="6105E5A4" w14:textId="77777777">
        <w:trPr>
          <w:trHeight w:val="645"/>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95A42A" w14:textId="77777777" w:rsidR="00B843E7" w:rsidRDefault="00000000">
            <w:pPr>
              <w:spacing w:before="0" w:line="240" w:lineRule="auto"/>
              <w:ind w:left="0"/>
            </w:pPr>
            <w:r>
              <w:t xml:space="preserve">Total </w:t>
            </w:r>
          </w:p>
        </w:tc>
        <w:tc>
          <w:tcPr>
            <w:tcW w:w="523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C7B594" w14:textId="77777777" w:rsidR="00B843E7" w:rsidRDefault="00000000">
            <w:pPr>
              <w:spacing w:before="0" w:line="240" w:lineRule="auto"/>
              <w:ind w:left="0"/>
            </w:pPr>
            <w:r>
              <w:t>8 elected Board Members</w:t>
            </w:r>
          </w:p>
        </w:tc>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8DABD6" w14:textId="77777777" w:rsidR="00B843E7" w:rsidRDefault="00000000">
            <w:pPr>
              <w:spacing w:before="0" w:line="240" w:lineRule="auto"/>
              <w:ind w:left="0"/>
            </w:pPr>
            <w:r>
              <w:t>2 Appointed Board Members</w:t>
            </w:r>
          </w:p>
        </w:tc>
      </w:tr>
      <w:tr w:rsidR="00B843E7" w14:paraId="4E68648C" w14:textId="77777777">
        <w:trPr>
          <w:trHeight w:val="420"/>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47A78F" w14:textId="77777777" w:rsidR="00B843E7" w:rsidRDefault="00000000">
            <w:pPr>
              <w:spacing w:before="0" w:line="240" w:lineRule="auto"/>
              <w:ind w:left="0"/>
              <w:rPr>
                <w:b/>
              </w:rPr>
            </w:pPr>
            <w:r>
              <w:rPr>
                <w:b/>
              </w:rPr>
              <w:t>Total Board Members</w:t>
            </w:r>
          </w:p>
        </w:tc>
        <w:tc>
          <w:tcPr>
            <w:tcW w:w="796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F3F0C3" w14:textId="77777777" w:rsidR="00B843E7" w:rsidRDefault="00000000">
            <w:pPr>
              <w:spacing w:before="0" w:line="240" w:lineRule="auto"/>
              <w:ind w:left="0"/>
              <w:rPr>
                <w:b/>
              </w:rPr>
            </w:pPr>
            <w:r>
              <w:rPr>
                <w:b/>
              </w:rPr>
              <w:t>10 Board Members</w:t>
            </w:r>
          </w:p>
        </w:tc>
      </w:tr>
    </w:tbl>
    <w:p w14:paraId="15E6246E" w14:textId="77777777" w:rsidR="00B843E7" w:rsidRDefault="00000000">
      <w:pPr>
        <w:pStyle w:val="Heading2"/>
        <w:numPr>
          <w:ilvl w:val="0"/>
          <w:numId w:val="12"/>
        </w:numPr>
        <w:spacing w:after="200"/>
        <w:ind w:hanging="90"/>
      </w:pPr>
      <w:bookmarkStart w:id="27" w:name="_8vzj42tbju04" w:colFirst="0" w:colLast="0"/>
      <w:bookmarkEnd w:id="27"/>
      <w:r>
        <w:t>2026 Annual General Meeting Provisions</w:t>
      </w:r>
    </w:p>
    <w:p w14:paraId="39105412" w14:textId="77777777" w:rsidR="00B843E7" w:rsidRDefault="00000000">
      <w:pPr>
        <w:numPr>
          <w:ilvl w:val="1"/>
          <w:numId w:val="12"/>
        </w:numPr>
        <w:pBdr>
          <w:top w:val="nil"/>
          <w:left w:val="nil"/>
          <w:bottom w:val="nil"/>
          <w:right w:val="nil"/>
          <w:between w:val="nil"/>
        </w:pBdr>
        <w:ind w:left="720" w:hanging="810"/>
      </w:pPr>
      <w:r>
        <w:rPr>
          <w:b/>
          <w:color w:val="000000"/>
        </w:rPr>
        <w:t>Elected</w:t>
      </w:r>
      <w:r>
        <w:rPr>
          <w:color w:val="000000"/>
        </w:rPr>
        <w:t xml:space="preserve"> </w:t>
      </w:r>
      <w:r>
        <w:rPr>
          <w:b/>
          <w:color w:val="000000"/>
        </w:rPr>
        <w:t xml:space="preserve">Board Members at the 2026 AGM: </w:t>
      </w:r>
      <w:r>
        <w:rPr>
          <w:color w:val="000000"/>
        </w:rPr>
        <w:t xml:space="preserve">At the 2026 AGM the following shall take place (as shown in </w:t>
      </w:r>
      <w:r>
        <w:rPr>
          <w:b/>
          <w:i/>
          <w:color w:val="000000"/>
        </w:rPr>
        <w:t>Table B</w:t>
      </w:r>
      <w:r>
        <w:rPr>
          <w:color w:val="000000"/>
        </w:rPr>
        <w:t xml:space="preserve"> below):</w:t>
      </w:r>
    </w:p>
    <w:p w14:paraId="427614A6" w14:textId="77777777" w:rsidR="00B843E7" w:rsidRDefault="00000000">
      <w:pPr>
        <w:numPr>
          <w:ilvl w:val="0"/>
          <w:numId w:val="21"/>
        </w:numPr>
        <w:pBdr>
          <w:top w:val="nil"/>
          <w:left w:val="nil"/>
          <w:bottom w:val="nil"/>
          <w:right w:val="nil"/>
          <w:between w:val="nil"/>
        </w:pBdr>
        <w:rPr>
          <w:color w:val="000000"/>
        </w:rPr>
      </w:pPr>
      <w:r>
        <w:rPr>
          <w:color w:val="000000"/>
        </w:rPr>
        <w:t>3 Elected Board Members shall reach the end of their term; and</w:t>
      </w:r>
    </w:p>
    <w:p w14:paraId="4703038A" w14:textId="77777777" w:rsidR="00B843E7" w:rsidRDefault="00000000">
      <w:pPr>
        <w:numPr>
          <w:ilvl w:val="0"/>
          <w:numId w:val="21"/>
        </w:numPr>
        <w:pBdr>
          <w:top w:val="nil"/>
          <w:left w:val="nil"/>
          <w:bottom w:val="nil"/>
          <w:right w:val="nil"/>
          <w:between w:val="nil"/>
        </w:pBdr>
        <w:rPr>
          <w:color w:val="000000"/>
        </w:rPr>
      </w:pPr>
      <w:r>
        <w:rPr>
          <w:color w:val="000000"/>
        </w:rPr>
        <w:t>In accordance with clause 3.</w:t>
      </w:r>
      <w:r>
        <w:t>8</w:t>
      </w:r>
      <w:r>
        <w:rPr>
          <w:color w:val="000000"/>
        </w:rPr>
        <w:t xml:space="preserve"> of this Constitution, Eligible Members shall elect 2 Elected Board Members for a </w:t>
      </w:r>
      <w:proofErr w:type="gramStart"/>
      <w:r>
        <w:rPr>
          <w:color w:val="000000"/>
        </w:rPr>
        <w:t>3 year</w:t>
      </w:r>
      <w:proofErr w:type="gramEnd"/>
      <w:r>
        <w:rPr>
          <w:color w:val="000000"/>
        </w:rPr>
        <w:t xml:space="preserve"> term, ending at the 2029 AGM.</w:t>
      </w:r>
    </w:p>
    <w:p w14:paraId="59AB99CD" w14:textId="77777777" w:rsidR="00B843E7" w:rsidRDefault="00000000">
      <w:pPr>
        <w:numPr>
          <w:ilvl w:val="1"/>
          <w:numId w:val="12"/>
        </w:numPr>
        <w:pBdr>
          <w:top w:val="nil"/>
          <w:left w:val="nil"/>
          <w:bottom w:val="nil"/>
          <w:right w:val="nil"/>
          <w:between w:val="nil"/>
        </w:pBdr>
        <w:ind w:left="720" w:hanging="810"/>
      </w:pPr>
      <w:r>
        <w:rPr>
          <w:b/>
          <w:color w:val="000000"/>
        </w:rPr>
        <w:t>Appointment of Board Members following the 2026 AGM:</w:t>
      </w:r>
      <w:r>
        <w:rPr>
          <w:color w:val="000000"/>
        </w:rPr>
        <w:t xml:space="preserve"> In accordance with clause </w:t>
      </w:r>
      <w:r>
        <w:t xml:space="preserve">3.7 </w:t>
      </w:r>
      <w:r>
        <w:rPr>
          <w:color w:val="000000"/>
        </w:rPr>
        <w:t>of this Constitution, 2 new Appo</w:t>
      </w:r>
      <w:r>
        <w:t>inted</w:t>
      </w:r>
      <w:r>
        <w:rPr>
          <w:color w:val="000000"/>
        </w:rPr>
        <w:t xml:space="preserve"> Board Members shall be appointed for a </w:t>
      </w:r>
      <w:proofErr w:type="gramStart"/>
      <w:r>
        <w:rPr>
          <w:color w:val="000000"/>
        </w:rPr>
        <w:t>3 year</w:t>
      </w:r>
      <w:proofErr w:type="gramEnd"/>
      <w:r>
        <w:rPr>
          <w:color w:val="000000"/>
        </w:rPr>
        <w:t xml:space="preserve"> term, ending at the 2029 AGM. </w:t>
      </w:r>
    </w:p>
    <w:p w14:paraId="2738310E" w14:textId="77777777" w:rsidR="00B843E7" w:rsidRDefault="00000000">
      <w:pPr>
        <w:numPr>
          <w:ilvl w:val="1"/>
          <w:numId w:val="12"/>
        </w:numPr>
        <w:pBdr>
          <w:top w:val="nil"/>
          <w:left w:val="nil"/>
          <w:bottom w:val="nil"/>
          <w:right w:val="nil"/>
          <w:between w:val="nil"/>
        </w:pBdr>
        <w:ind w:left="720" w:hanging="810"/>
      </w:pPr>
      <w:r>
        <w:rPr>
          <w:b/>
          <w:color w:val="000000"/>
        </w:rPr>
        <w:t xml:space="preserve">Board Members following the 2026 AGM: </w:t>
      </w:r>
      <w:r>
        <w:rPr>
          <w:color w:val="000000"/>
        </w:rPr>
        <w:t>Following the 2026 AGM there shall therefore be a total of 9 Board Members consisting of:</w:t>
      </w:r>
    </w:p>
    <w:p w14:paraId="31BEA8EC" w14:textId="77777777" w:rsidR="00B843E7" w:rsidRDefault="00000000">
      <w:pPr>
        <w:numPr>
          <w:ilvl w:val="0"/>
          <w:numId w:val="3"/>
        </w:numPr>
        <w:pBdr>
          <w:top w:val="nil"/>
          <w:left w:val="nil"/>
          <w:bottom w:val="nil"/>
          <w:right w:val="nil"/>
          <w:between w:val="nil"/>
        </w:pBdr>
        <w:ind w:firstLine="720"/>
        <w:rPr>
          <w:color w:val="000000"/>
        </w:rPr>
      </w:pPr>
      <w:r>
        <w:rPr>
          <w:color w:val="000000"/>
        </w:rPr>
        <w:t xml:space="preserve">7 Elected Board Members; and </w:t>
      </w:r>
    </w:p>
    <w:p w14:paraId="7A634078" w14:textId="77777777" w:rsidR="00B843E7" w:rsidRDefault="00000000">
      <w:pPr>
        <w:numPr>
          <w:ilvl w:val="0"/>
          <w:numId w:val="3"/>
        </w:numPr>
        <w:pBdr>
          <w:top w:val="nil"/>
          <w:left w:val="nil"/>
          <w:bottom w:val="nil"/>
          <w:right w:val="nil"/>
          <w:between w:val="nil"/>
        </w:pBdr>
        <w:ind w:firstLine="720"/>
        <w:rPr>
          <w:color w:val="000000"/>
        </w:rPr>
      </w:pPr>
      <w:r>
        <w:rPr>
          <w:color w:val="000000"/>
        </w:rPr>
        <w:t xml:space="preserve">2 Appointed Board Members. </w:t>
      </w:r>
    </w:p>
    <w:p w14:paraId="4CAD3A86" w14:textId="77777777" w:rsidR="00B843E7" w:rsidRDefault="00000000">
      <w:pPr>
        <w:pBdr>
          <w:top w:val="nil"/>
          <w:left w:val="nil"/>
          <w:bottom w:val="nil"/>
          <w:right w:val="nil"/>
          <w:between w:val="nil"/>
        </w:pBdr>
        <w:spacing w:after="200"/>
        <w:ind w:left="-90"/>
        <w:rPr>
          <w:rFonts w:ascii="Aptos" w:eastAsia="Aptos" w:hAnsi="Aptos" w:cs="Aptos"/>
          <w:color w:val="000000"/>
          <w:sz w:val="24"/>
          <w:szCs w:val="24"/>
        </w:rPr>
      </w:pPr>
      <w:r>
        <w:rPr>
          <w:b/>
          <w:i/>
          <w:color w:val="000000"/>
        </w:rPr>
        <w:lastRenderedPageBreak/>
        <w:t>Table B</w:t>
      </w:r>
    </w:p>
    <w:tbl>
      <w:tblPr>
        <w:tblStyle w:val="a1"/>
        <w:tblW w:w="9375" w:type="dxa"/>
        <w:tblInd w:w="-105" w:type="dxa"/>
        <w:tblLayout w:type="fixed"/>
        <w:tblLook w:val="0600" w:firstRow="0" w:lastRow="0" w:firstColumn="0" w:lastColumn="0" w:noHBand="1" w:noVBand="1"/>
      </w:tblPr>
      <w:tblGrid>
        <w:gridCol w:w="1575"/>
        <w:gridCol w:w="2970"/>
        <w:gridCol w:w="2655"/>
        <w:gridCol w:w="2175"/>
      </w:tblGrid>
      <w:tr w:rsidR="00B843E7" w14:paraId="023B8762" w14:textId="77777777">
        <w:trPr>
          <w:trHeight w:val="420"/>
        </w:trPr>
        <w:tc>
          <w:tcPr>
            <w:tcW w:w="157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AAF522" w14:textId="77777777" w:rsidR="00B843E7" w:rsidRDefault="00000000">
            <w:pPr>
              <w:spacing w:before="0" w:line="240" w:lineRule="auto"/>
              <w:ind w:left="0"/>
              <w:rPr>
                <w:b/>
              </w:rPr>
            </w:pPr>
            <w:r>
              <w:rPr>
                <w:b/>
              </w:rPr>
              <w:t>AGM</w:t>
            </w:r>
          </w:p>
        </w:tc>
        <w:tc>
          <w:tcPr>
            <w:tcW w:w="562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8AD3A6" w14:textId="77777777" w:rsidR="00B843E7" w:rsidRDefault="00000000">
            <w:pPr>
              <w:spacing w:before="0" w:line="240" w:lineRule="auto"/>
              <w:ind w:left="0"/>
              <w:rPr>
                <w:b/>
              </w:rPr>
            </w:pPr>
            <w:r>
              <w:rPr>
                <w:b/>
              </w:rPr>
              <w:t>Elected Board Members</w:t>
            </w:r>
          </w:p>
        </w:tc>
        <w:tc>
          <w:tcPr>
            <w:tcW w:w="217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E646EC" w14:textId="77777777" w:rsidR="00B843E7" w:rsidRDefault="00000000">
            <w:pPr>
              <w:spacing w:before="0" w:line="240" w:lineRule="auto"/>
              <w:ind w:left="0"/>
              <w:rPr>
                <w:b/>
              </w:rPr>
            </w:pPr>
            <w:r>
              <w:rPr>
                <w:b/>
              </w:rPr>
              <w:t>Appointing (following the AGM)</w:t>
            </w:r>
          </w:p>
        </w:tc>
      </w:tr>
      <w:tr w:rsidR="00B843E7" w14:paraId="5E8BDB3B" w14:textId="77777777">
        <w:trPr>
          <w:trHeight w:val="375"/>
        </w:trPr>
        <w:tc>
          <w:tcPr>
            <w:tcW w:w="157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C55E31" w14:textId="77777777" w:rsidR="00B843E7" w:rsidRDefault="00B843E7">
            <w:pPr>
              <w:widowControl w:val="0"/>
              <w:pBdr>
                <w:top w:val="nil"/>
                <w:left w:val="nil"/>
                <w:bottom w:val="nil"/>
                <w:right w:val="nil"/>
                <w:between w:val="nil"/>
              </w:pBdr>
              <w:spacing w:before="0" w:line="276" w:lineRule="auto"/>
              <w:ind w:left="0"/>
            </w:pP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BB625B" w14:textId="77777777" w:rsidR="00B843E7" w:rsidRDefault="00000000">
            <w:pPr>
              <w:spacing w:before="0" w:line="240" w:lineRule="auto"/>
              <w:ind w:left="0"/>
              <w:rPr>
                <w:b/>
              </w:rPr>
            </w:pPr>
            <w:r>
              <w:rPr>
                <w:b/>
              </w:rPr>
              <w:t>Term ending</w:t>
            </w:r>
          </w:p>
        </w:tc>
        <w:tc>
          <w:tcPr>
            <w:tcW w:w="2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B924C3" w14:textId="77777777" w:rsidR="00B843E7" w:rsidRDefault="00000000">
            <w:pPr>
              <w:spacing w:before="0" w:line="240" w:lineRule="auto"/>
              <w:ind w:left="0"/>
              <w:rPr>
                <w:b/>
              </w:rPr>
            </w:pPr>
            <w:r>
              <w:rPr>
                <w:b/>
              </w:rPr>
              <w:t>Being elected</w:t>
            </w:r>
          </w:p>
        </w:tc>
        <w:tc>
          <w:tcPr>
            <w:tcW w:w="217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C40F4D" w14:textId="77777777" w:rsidR="00B843E7" w:rsidRDefault="00B843E7">
            <w:pPr>
              <w:widowControl w:val="0"/>
              <w:pBdr>
                <w:top w:val="nil"/>
                <w:left w:val="nil"/>
                <w:bottom w:val="nil"/>
                <w:right w:val="nil"/>
                <w:between w:val="nil"/>
              </w:pBdr>
              <w:spacing w:before="0" w:line="276" w:lineRule="auto"/>
              <w:ind w:left="0"/>
            </w:pPr>
          </w:p>
        </w:tc>
      </w:tr>
      <w:tr w:rsidR="00B843E7" w14:paraId="23DCAAB7" w14:textId="77777777">
        <w:trPr>
          <w:trHeight w:val="300"/>
        </w:trPr>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66539B" w14:textId="77777777" w:rsidR="00B843E7" w:rsidRDefault="00000000">
            <w:pPr>
              <w:spacing w:before="0" w:line="240" w:lineRule="auto"/>
              <w:ind w:left="0"/>
            </w:pPr>
            <w:r>
              <w:t>2026</w:t>
            </w: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A22DBD" w14:textId="77777777" w:rsidR="00B843E7" w:rsidRDefault="00000000">
            <w:pPr>
              <w:spacing w:before="0" w:line="240" w:lineRule="auto"/>
              <w:ind w:left="0"/>
            </w:pPr>
            <w:r>
              <w:t>Board Members re-elected at the 2023 AGM</w:t>
            </w:r>
          </w:p>
          <w:p w14:paraId="7EC1699F" w14:textId="77777777" w:rsidR="00B843E7" w:rsidRDefault="00B843E7">
            <w:pPr>
              <w:spacing w:before="0" w:line="240" w:lineRule="auto"/>
              <w:ind w:left="0"/>
            </w:pPr>
          </w:p>
          <w:p w14:paraId="5CFE0148" w14:textId="77777777" w:rsidR="00B843E7" w:rsidRDefault="00000000">
            <w:pPr>
              <w:spacing w:before="0" w:line="240" w:lineRule="auto"/>
              <w:ind w:left="0"/>
            </w:pPr>
            <w:r>
              <w:t>1 Board Member elected at the by-election in 2024</w:t>
            </w:r>
          </w:p>
        </w:tc>
        <w:tc>
          <w:tcPr>
            <w:tcW w:w="2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83FF33" w14:textId="77777777" w:rsidR="00B843E7" w:rsidRDefault="00000000">
            <w:pPr>
              <w:spacing w:before="0" w:line="240" w:lineRule="auto"/>
              <w:ind w:left="0"/>
            </w:pPr>
            <w:r>
              <w:t>2 Board Members until the 2029 AGM</w:t>
            </w: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E20B6A" w14:textId="77777777" w:rsidR="00B843E7" w:rsidRDefault="00000000">
            <w:pPr>
              <w:spacing w:before="0" w:line="240" w:lineRule="auto"/>
              <w:ind w:left="0"/>
            </w:pPr>
            <w:r>
              <w:t>2 new Appointed Board Members until the 2029 AGM</w:t>
            </w:r>
          </w:p>
        </w:tc>
      </w:tr>
      <w:tr w:rsidR="00B843E7" w14:paraId="670F4D70" w14:textId="77777777">
        <w:trPr>
          <w:trHeight w:val="420"/>
        </w:trPr>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8DF3B6" w14:textId="77777777" w:rsidR="00B843E7" w:rsidRDefault="00000000">
            <w:pPr>
              <w:spacing w:before="0" w:line="240" w:lineRule="auto"/>
              <w:ind w:left="0"/>
            </w:pPr>
            <w:r>
              <w:t xml:space="preserve">Total </w:t>
            </w:r>
          </w:p>
        </w:tc>
        <w:tc>
          <w:tcPr>
            <w:tcW w:w="562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CB8706" w14:textId="77777777" w:rsidR="00B843E7" w:rsidRDefault="00000000">
            <w:pPr>
              <w:spacing w:before="0" w:line="240" w:lineRule="auto"/>
              <w:ind w:left="0"/>
            </w:pPr>
            <w:r>
              <w:t>7 elected Board Members</w:t>
            </w: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07DF53" w14:textId="77777777" w:rsidR="00B843E7" w:rsidRDefault="00000000">
            <w:pPr>
              <w:spacing w:before="0" w:line="240" w:lineRule="auto"/>
              <w:ind w:left="0"/>
            </w:pPr>
            <w:r>
              <w:t>2 Appointed Board Members</w:t>
            </w:r>
          </w:p>
        </w:tc>
      </w:tr>
      <w:tr w:rsidR="00B843E7" w14:paraId="3EC40DC7" w14:textId="77777777">
        <w:trPr>
          <w:trHeight w:val="420"/>
        </w:trPr>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1ABD2B" w14:textId="77777777" w:rsidR="00B843E7" w:rsidRDefault="00000000">
            <w:pPr>
              <w:spacing w:before="0" w:line="240" w:lineRule="auto"/>
              <w:ind w:left="0"/>
              <w:rPr>
                <w:b/>
              </w:rPr>
            </w:pPr>
            <w:r>
              <w:rPr>
                <w:b/>
              </w:rPr>
              <w:t>Total Board Members</w:t>
            </w:r>
          </w:p>
        </w:tc>
        <w:tc>
          <w:tcPr>
            <w:tcW w:w="780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D801A7" w14:textId="77777777" w:rsidR="00B843E7" w:rsidRDefault="00000000">
            <w:pPr>
              <w:spacing w:before="0" w:line="240" w:lineRule="auto"/>
              <w:ind w:left="0"/>
              <w:rPr>
                <w:b/>
              </w:rPr>
            </w:pPr>
            <w:r>
              <w:rPr>
                <w:b/>
              </w:rPr>
              <w:t>9 Board Members</w:t>
            </w:r>
          </w:p>
        </w:tc>
      </w:tr>
    </w:tbl>
    <w:p w14:paraId="02516848" w14:textId="77777777" w:rsidR="00B843E7" w:rsidRDefault="00000000">
      <w:pPr>
        <w:pStyle w:val="Heading2"/>
        <w:numPr>
          <w:ilvl w:val="0"/>
          <w:numId w:val="12"/>
        </w:numPr>
        <w:spacing w:after="200"/>
        <w:ind w:hanging="90"/>
      </w:pPr>
      <w:bookmarkStart w:id="28" w:name="_nwwqlfpwdgh" w:colFirst="0" w:colLast="0"/>
      <w:bookmarkEnd w:id="28"/>
      <w:r>
        <w:t>2027 Annual General Meeting Provisions</w:t>
      </w:r>
    </w:p>
    <w:p w14:paraId="081A5598" w14:textId="77777777" w:rsidR="00B843E7" w:rsidRDefault="00000000">
      <w:pPr>
        <w:numPr>
          <w:ilvl w:val="1"/>
          <w:numId w:val="12"/>
        </w:numPr>
        <w:pBdr>
          <w:top w:val="nil"/>
          <w:left w:val="nil"/>
          <w:bottom w:val="nil"/>
          <w:right w:val="nil"/>
          <w:between w:val="nil"/>
        </w:pBdr>
        <w:ind w:left="630" w:hanging="720"/>
      </w:pPr>
      <w:r>
        <w:rPr>
          <w:b/>
          <w:color w:val="000000"/>
        </w:rPr>
        <w:t>Elected</w:t>
      </w:r>
      <w:r>
        <w:rPr>
          <w:color w:val="000000"/>
        </w:rPr>
        <w:t xml:space="preserve"> </w:t>
      </w:r>
      <w:r>
        <w:rPr>
          <w:b/>
          <w:color w:val="000000"/>
        </w:rPr>
        <w:t xml:space="preserve">Board Members at the 2027 AGM: </w:t>
      </w:r>
      <w:r>
        <w:rPr>
          <w:color w:val="000000"/>
        </w:rPr>
        <w:t xml:space="preserve">At the 2027 AGM the following shall take place (as shown in </w:t>
      </w:r>
      <w:r>
        <w:rPr>
          <w:b/>
          <w:i/>
          <w:color w:val="000000"/>
        </w:rPr>
        <w:t>Table C</w:t>
      </w:r>
      <w:r>
        <w:rPr>
          <w:color w:val="000000"/>
        </w:rPr>
        <w:t xml:space="preserve"> below):</w:t>
      </w:r>
    </w:p>
    <w:p w14:paraId="75526DFA" w14:textId="77777777" w:rsidR="00B843E7" w:rsidRDefault="00000000">
      <w:pPr>
        <w:numPr>
          <w:ilvl w:val="0"/>
          <w:numId w:val="39"/>
        </w:numPr>
        <w:pBdr>
          <w:top w:val="nil"/>
          <w:left w:val="nil"/>
          <w:bottom w:val="nil"/>
          <w:right w:val="nil"/>
          <w:between w:val="nil"/>
        </w:pBdr>
        <w:rPr>
          <w:color w:val="000000"/>
        </w:rPr>
      </w:pPr>
      <w:r>
        <w:rPr>
          <w:color w:val="000000"/>
        </w:rPr>
        <w:t>3 Elected Board Members (including the Board Leaders) elected at the 2024 AGM shall reach the end of their term; and</w:t>
      </w:r>
    </w:p>
    <w:p w14:paraId="765204C5" w14:textId="77777777" w:rsidR="00B843E7" w:rsidRDefault="00000000">
      <w:pPr>
        <w:numPr>
          <w:ilvl w:val="0"/>
          <w:numId w:val="39"/>
        </w:numPr>
        <w:pBdr>
          <w:top w:val="nil"/>
          <w:left w:val="nil"/>
          <w:bottom w:val="nil"/>
          <w:right w:val="nil"/>
          <w:between w:val="nil"/>
        </w:pBdr>
        <w:rPr>
          <w:color w:val="000000"/>
        </w:rPr>
      </w:pPr>
      <w:r>
        <w:rPr>
          <w:color w:val="000000"/>
        </w:rPr>
        <w:t xml:space="preserve">Eligible Members shall elect 2 Board Members for a </w:t>
      </w:r>
      <w:proofErr w:type="gramStart"/>
      <w:r>
        <w:rPr>
          <w:color w:val="000000"/>
        </w:rPr>
        <w:t>3 year</w:t>
      </w:r>
      <w:proofErr w:type="gramEnd"/>
      <w:r>
        <w:rPr>
          <w:color w:val="000000"/>
        </w:rPr>
        <w:t xml:space="preserve"> term, ending at the 2030 AGM.</w:t>
      </w:r>
    </w:p>
    <w:p w14:paraId="438DFF50" w14:textId="77777777" w:rsidR="00B843E7" w:rsidRDefault="00000000">
      <w:pPr>
        <w:numPr>
          <w:ilvl w:val="1"/>
          <w:numId w:val="12"/>
        </w:numPr>
        <w:pBdr>
          <w:top w:val="nil"/>
          <w:left w:val="nil"/>
          <w:bottom w:val="nil"/>
          <w:right w:val="nil"/>
          <w:between w:val="nil"/>
        </w:pBdr>
        <w:ind w:left="630" w:hanging="720"/>
      </w:pPr>
      <w:r>
        <w:rPr>
          <w:b/>
          <w:color w:val="000000"/>
        </w:rPr>
        <w:t>Appointment of Board Members following the 2027 AGM:</w:t>
      </w:r>
      <w:r>
        <w:rPr>
          <w:color w:val="000000"/>
        </w:rPr>
        <w:t xml:space="preserve"> In accordance with clause 3.7 of this Constitution, 1 new Appointed Board Member shall be appointed for a </w:t>
      </w:r>
      <w:proofErr w:type="gramStart"/>
      <w:r>
        <w:rPr>
          <w:color w:val="000000"/>
        </w:rPr>
        <w:t>3 year</w:t>
      </w:r>
      <w:proofErr w:type="gramEnd"/>
      <w:r>
        <w:rPr>
          <w:color w:val="000000"/>
        </w:rPr>
        <w:t xml:space="preserve"> term, ending at the 2030 AGM. </w:t>
      </w:r>
    </w:p>
    <w:p w14:paraId="398882BE" w14:textId="77777777" w:rsidR="00B843E7" w:rsidRDefault="00000000">
      <w:pPr>
        <w:numPr>
          <w:ilvl w:val="1"/>
          <w:numId w:val="12"/>
        </w:numPr>
        <w:pBdr>
          <w:top w:val="nil"/>
          <w:left w:val="nil"/>
          <w:bottom w:val="nil"/>
          <w:right w:val="nil"/>
          <w:between w:val="nil"/>
        </w:pBdr>
        <w:ind w:left="630" w:hanging="720"/>
      </w:pPr>
      <w:r>
        <w:rPr>
          <w:b/>
          <w:color w:val="000000"/>
        </w:rPr>
        <w:t xml:space="preserve">Board Members following the 2027 AGM: </w:t>
      </w:r>
      <w:r>
        <w:rPr>
          <w:color w:val="000000"/>
        </w:rPr>
        <w:t>Following the 2027 AGM there shall therefore be a total of 9 Board Members (in accordance with clause 3.2.1 of this Constitution) consisting of:</w:t>
      </w:r>
    </w:p>
    <w:p w14:paraId="450C9554" w14:textId="77777777" w:rsidR="00B843E7" w:rsidRDefault="00000000">
      <w:pPr>
        <w:numPr>
          <w:ilvl w:val="0"/>
          <w:numId w:val="20"/>
        </w:numPr>
        <w:pBdr>
          <w:top w:val="nil"/>
          <w:left w:val="nil"/>
          <w:bottom w:val="nil"/>
          <w:right w:val="nil"/>
          <w:between w:val="nil"/>
        </w:pBdr>
        <w:rPr>
          <w:color w:val="000000"/>
        </w:rPr>
      </w:pPr>
      <w:r>
        <w:rPr>
          <w:color w:val="000000"/>
        </w:rPr>
        <w:t xml:space="preserve">6 elected Board Members; and </w:t>
      </w:r>
    </w:p>
    <w:p w14:paraId="0EC99D59" w14:textId="77777777" w:rsidR="00B843E7" w:rsidRDefault="00000000">
      <w:pPr>
        <w:numPr>
          <w:ilvl w:val="0"/>
          <w:numId w:val="20"/>
        </w:numPr>
        <w:pBdr>
          <w:top w:val="nil"/>
          <w:left w:val="nil"/>
          <w:bottom w:val="nil"/>
          <w:right w:val="nil"/>
          <w:between w:val="nil"/>
        </w:pBdr>
        <w:rPr>
          <w:color w:val="000000"/>
        </w:rPr>
      </w:pPr>
      <w:r>
        <w:rPr>
          <w:color w:val="000000"/>
        </w:rPr>
        <w:t xml:space="preserve">2 Appointed Board Members appointed in accordance with clause </w:t>
      </w:r>
      <w:r>
        <w:t>4.2</w:t>
      </w:r>
      <w:r>
        <w:rPr>
          <w:color w:val="000000"/>
        </w:rPr>
        <w:t xml:space="preserve"> of this Schedule; and</w:t>
      </w:r>
    </w:p>
    <w:p w14:paraId="67A60D09" w14:textId="77777777" w:rsidR="00B843E7" w:rsidRDefault="00000000">
      <w:pPr>
        <w:numPr>
          <w:ilvl w:val="0"/>
          <w:numId w:val="20"/>
        </w:numPr>
        <w:pBdr>
          <w:top w:val="nil"/>
          <w:left w:val="nil"/>
          <w:bottom w:val="nil"/>
          <w:right w:val="nil"/>
          <w:between w:val="nil"/>
        </w:pBdr>
        <w:rPr>
          <w:color w:val="000000"/>
        </w:rPr>
      </w:pPr>
      <w:r>
        <w:rPr>
          <w:color w:val="000000"/>
        </w:rPr>
        <w:t xml:space="preserve">1 Appointed Board Member appointed in accordance with clause </w:t>
      </w:r>
      <w:r>
        <w:t>5.2</w:t>
      </w:r>
      <w:r>
        <w:rPr>
          <w:color w:val="000000"/>
        </w:rPr>
        <w:t xml:space="preserve"> of this Schedule. </w:t>
      </w:r>
    </w:p>
    <w:p w14:paraId="684F0AD4" w14:textId="77777777" w:rsidR="00B843E7" w:rsidRDefault="00000000">
      <w:pPr>
        <w:pBdr>
          <w:top w:val="nil"/>
          <w:left w:val="nil"/>
          <w:bottom w:val="nil"/>
          <w:right w:val="nil"/>
          <w:between w:val="nil"/>
        </w:pBdr>
        <w:spacing w:before="0" w:after="200"/>
        <w:ind w:left="0"/>
        <w:rPr>
          <w:rFonts w:ascii="Aptos" w:eastAsia="Aptos" w:hAnsi="Aptos" w:cs="Aptos"/>
          <w:color w:val="000000"/>
          <w:sz w:val="24"/>
          <w:szCs w:val="24"/>
        </w:rPr>
      </w:pPr>
      <w:r>
        <w:rPr>
          <w:b/>
          <w:i/>
          <w:color w:val="000000"/>
        </w:rPr>
        <w:t>Table C</w:t>
      </w:r>
    </w:p>
    <w:tbl>
      <w:tblPr>
        <w:tblStyle w:val="a2"/>
        <w:tblW w:w="9150" w:type="dxa"/>
        <w:tblInd w:w="-60" w:type="dxa"/>
        <w:tblLayout w:type="fixed"/>
        <w:tblLook w:val="0600" w:firstRow="0" w:lastRow="0" w:firstColumn="0" w:lastColumn="0" w:noHBand="1" w:noVBand="1"/>
      </w:tblPr>
      <w:tblGrid>
        <w:gridCol w:w="1620"/>
        <w:gridCol w:w="3045"/>
        <w:gridCol w:w="1785"/>
        <w:gridCol w:w="2700"/>
      </w:tblGrid>
      <w:tr w:rsidR="00B843E7" w14:paraId="58DB42D8" w14:textId="77777777">
        <w:trPr>
          <w:trHeight w:val="420"/>
        </w:trPr>
        <w:tc>
          <w:tcPr>
            <w:tcW w:w="162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5F4AD2" w14:textId="77777777" w:rsidR="00B843E7" w:rsidRDefault="00000000">
            <w:pPr>
              <w:spacing w:before="0" w:line="240" w:lineRule="auto"/>
              <w:ind w:left="0"/>
              <w:rPr>
                <w:b/>
              </w:rPr>
            </w:pPr>
            <w:r>
              <w:rPr>
                <w:b/>
              </w:rPr>
              <w:lastRenderedPageBreak/>
              <w:t>AGM</w:t>
            </w:r>
          </w:p>
        </w:tc>
        <w:tc>
          <w:tcPr>
            <w:tcW w:w="48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C63208" w14:textId="77777777" w:rsidR="00B843E7" w:rsidRDefault="00000000">
            <w:pPr>
              <w:spacing w:before="0" w:line="240" w:lineRule="auto"/>
              <w:ind w:left="0"/>
              <w:rPr>
                <w:b/>
              </w:rPr>
            </w:pPr>
            <w:r>
              <w:rPr>
                <w:b/>
              </w:rPr>
              <w:t>Elected Board Members</w:t>
            </w:r>
          </w:p>
        </w:tc>
        <w:tc>
          <w:tcPr>
            <w:tcW w:w="270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7A2B48" w14:textId="77777777" w:rsidR="00B843E7" w:rsidRDefault="00000000">
            <w:pPr>
              <w:spacing w:before="0" w:line="240" w:lineRule="auto"/>
              <w:ind w:left="0"/>
              <w:rPr>
                <w:b/>
              </w:rPr>
            </w:pPr>
            <w:r>
              <w:rPr>
                <w:b/>
              </w:rPr>
              <w:t>Appointed</w:t>
            </w:r>
          </w:p>
        </w:tc>
      </w:tr>
      <w:tr w:rsidR="00B843E7" w14:paraId="4B582328" w14:textId="77777777">
        <w:trPr>
          <w:trHeight w:val="420"/>
        </w:trPr>
        <w:tc>
          <w:tcPr>
            <w:tcW w:w="162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A04291" w14:textId="77777777" w:rsidR="00B843E7" w:rsidRDefault="00B843E7">
            <w:pPr>
              <w:widowControl w:val="0"/>
              <w:pBdr>
                <w:top w:val="nil"/>
                <w:left w:val="nil"/>
                <w:bottom w:val="nil"/>
                <w:right w:val="nil"/>
                <w:between w:val="nil"/>
              </w:pBdr>
              <w:spacing w:before="0" w:line="276" w:lineRule="auto"/>
              <w:ind w:left="0"/>
            </w:pP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6964F" w14:textId="77777777" w:rsidR="00B843E7" w:rsidRDefault="00000000">
            <w:pPr>
              <w:spacing w:before="0" w:line="240" w:lineRule="auto"/>
              <w:ind w:left="0"/>
              <w:rPr>
                <w:b/>
              </w:rPr>
            </w:pPr>
            <w:r>
              <w:rPr>
                <w:b/>
              </w:rPr>
              <w:t>Term Ending</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12241" w14:textId="77777777" w:rsidR="00B843E7" w:rsidRDefault="00000000">
            <w:pPr>
              <w:spacing w:before="0" w:line="240" w:lineRule="auto"/>
              <w:ind w:left="0"/>
              <w:rPr>
                <w:b/>
              </w:rPr>
            </w:pPr>
            <w:r>
              <w:rPr>
                <w:b/>
              </w:rPr>
              <w:t>Being elected</w:t>
            </w:r>
          </w:p>
        </w:tc>
        <w:tc>
          <w:tcPr>
            <w:tcW w:w="270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6BCB04" w14:textId="77777777" w:rsidR="00B843E7" w:rsidRDefault="00B843E7">
            <w:pPr>
              <w:widowControl w:val="0"/>
              <w:pBdr>
                <w:top w:val="nil"/>
                <w:left w:val="nil"/>
                <w:bottom w:val="nil"/>
                <w:right w:val="nil"/>
                <w:between w:val="nil"/>
              </w:pBdr>
              <w:spacing w:before="0" w:line="276" w:lineRule="auto"/>
              <w:ind w:left="0"/>
            </w:pPr>
          </w:p>
        </w:tc>
      </w:tr>
      <w:tr w:rsidR="00B843E7" w14:paraId="2DD3002B" w14:textId="77777777">
        <w:trPr>
          <w:trHeight w:val="300"/>
        </w:trPr>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49930C" w14:textId="77777777" w:rsidR="00B843E7" w:rsidRDefault="00000000">
            <w:pPr>
              <w:spacing w:before="0" w:line="240" w:lineRule="auto"/>
              <w:ind w:left="0"/>
            </w:pPr>
            <w:r>
              <w:t>2027</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9ADAD9" w14:textId="77777777" w:rsidR="00B843E7" w:rsidRDefault="00000000">
            <w:pPr>
              <w:spacing w:before="0" w:line="240" w:lineRule="auto"/>
              <w:ind w:left="0"/>
            </w:pPr>
            <w:r>
              <w:t xml:space="preserve">3 Board Members elected at the 2024 AGM (including the Chairperson &amp; Deputy Chair) </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CA861C" w14:textId="77777777" w:rsidR="00B843E7" w:rsidRDefault="00000000">
            <w:pPr>
              <w:spacing w:before="0" w:line="240" w:lineRule="auto"/>
              <w:ind w:left="0"/>
            </w:pPr>
            <w:r>
              <w:t>2 Board Members until the 2030 AGM</w:t>
            </w:r>
          </w:p>
        </w:tc>
        <w:tc>
          <w:tcPr>
            <w:tcW w:w="2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879A64" w14:textId="77777777" w:rsidR="00B843E7" w:rsidRDefault="00000000">
            <w:pPr>
              <w:spacing w:before="0" w:line="240" w:lineRule="auto"/>
              <w:ind w:left="0"/>
            </w:pPr>
            <w:r>
              <w:t>Appointed Board Members continue</w:t>
            </w:r>
          </w:p>
          <w:p w14:paraId="7C3ACD55" w14:textId="77777777" w:rsidR="00B843E7" w:rsidRDefault="00B843E7">
            <w:pPr>
              <w:spacing w:before="0" w:line="240" w:lineRule="auto"/>
              <w:ind w:left="0"/>
            </w:pPr>
          </w:p>
          <w:p w14:paraId="76E4425E" w14:textId="77777777" w:rsidR="00B843E7" w:rsidRDefault="00000000">
            <w:pPr>
              <w:spacing w:before="0" w:line="240" w:lineRule="auto"/>
              <w:ind w:left="0"/>
            </w:pPr>
            <w:r>
              <w:t>1 new Appointed Board Member until the 2030 AGM</w:t>
            </w:r>
          </w:p>
        </w:tc>
      </w:tr>
      <w:tr w:rsidR="00B843E7" w14:paraId="090F76AE" w14:textId="77777777">
        <w:trPr>
          <w:trHeight w:val="645"/>
        </w:trPr>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BA3A61" w14:textId="77777777" w:rsidR="00B843E7" w:rsidRDefault="00000000">
            <w:pPr>
              <w:spacing w:before="0" w:line="240" w:lineRule="auto"/>
              <w:ind w:left="0"/>
            </w:pPr>
            <w:r>
              <w:t xml:space="preserve">Total </w:t>
            </w:r>
          </w:p>
        </w:tc>
        <w:tc>
          <w:tcPr>
            <w:tcW w:w="48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5E5D07" w14:textId="77777777" w:rsidR="00B843E7" w:rsidRDefault="00000000">
            <w:pPr>
              <w:spacing w:before="0" w:line="240" w:lineRule="auto"/>
              <w:ind w:left="0"/>
            </w:pPr>
            <w:r>
              <w:t>6 elected Board Members</w:t>
            </w:r>
          </w:p>
        </w:tc>
        <w:tc>
          <w:tcPr>
            <w:tcW w:w="2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239B73" w14:textId="77777777" w:rsidR="00B843E7" w:rsidRDefault="00000000">
            <w:pPr>
              <w:spacing w:before="0" w:line="240" w:lineRule="auto"/>
              <w:ind w:left="0"/>
            </w:pPr>
            <w:r>
              <w:t>3 Appointed Board Members</w:t>
            </w:r>
          </w:p>
        </w:tc>
      </w:tr>
      <w:tr w:rsidR="00B843E7" w14:paraId="7B27238D" w14:textId="77777777">
        <w:trPr>
          <w:trHeight w:val="420"/>
        </w:trPr>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4893E7" w14:textId="77777777" w:rsidR="00B843E7" w:rsidRDefault="00000000">
            <w:pPr>
              <w:spacing w:before="0" w:line="240" w:lineRule="auto"/>
              <w:ind w:left="0"/>
              <w:rPr>
                <w:b/>
              </w:rPr>
            </w:pPr>
            <w:r>
              <w:rPr>
                <w:b/>
              </w:rPr>
              <w:t>Total Board Members</w:t>
            </w:r>
          </w:p>
        </w:tc>
        <w:tc>
          <w:tcPr>
            <w:tcW w:w="753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5EE294" w14:textId="77777777" w:rsidR="00B843E7" w:rsidRDefault="00000000">
            <w:pPr>
              <w:spacing w:before="0" w:line="240" w:lineRule="auto"/>
              <w:ind w:left="0"/>
              <w:rPr>
                <w:b/>
              </w:rPr>
            </w:pPr>
            <w:r>
              <w:rPr>
                <w:b/>
              </w:rPr>
              <w:t>9 Board Members</w:t>
            </w:r>
          </w:p>
        </w:tc>
      </w:tr>
    </w:tbl>
    <w:p w14:paraId="278BC59F" w14:textId="77777777" w:rsidR="00B843E7" w:rsidRDefault="00000000">
      <w:pPr>
        <w:pStyle w:val="Heading2"/>
        <w:numPr>
          <w:ilvl w:val="0"/>
          <w:numId w:val="12"/>
        </w:numPr>
        <w:spacing w:after="200"/>
        <w:ind w:hanging="90"/>
      </w:pPr>
      <w:bookmarkStart w:id="29" w:name="_myvqsmou4ttg" w:colFirst="0" w:colLast="0"/>
      <w:bookmarkEnd w:id="29"/>
      <w:r>
        <w:t>After the end date of the Transitional Period</w:t>
      </w:r>
    </w:p>
    <w:p w14:paraId="38291FBB" w14:textId="77777777" w:rsidR="00B843E7" w:rsidRDefault="00000000">
      <w:pPr>
        <w:numPr>
          <w:ilvl w:val="1"/>
          <w:numId w:val="12"/>
        </w:numPr>
        <w:pBdr>
          <w:top w:val="nil"/>
          <w:left w:val="nil"/>
          <w:bottom w:val="nil"/>
          <w:right w:val="nil"/>
          <w:between w:val="nil"/>
        </w:pBdr>
        <w:spacing w:after="200"/>
        <w:ind w:left="630" w:hanging="720"/>
      </w:pPr>
      <w:r>
        <w:rPr>
          <w:b/>
          <w:color w:val="000000"/>
        </w:rPr>
        <w:t xml:space="preserve">Elected Board Members at AGMs after the End Date: </w:t>
      </w:r>
      <w:r>
        <w:rPr>
          <w:color w:val="000000"/>
        </w:rPr>
        <w:t xml:space="preserve">At all subsequent AGMs following the End Date the election of Elected Board Members shall continue to take place in accordance with clause 3.8 of this Constitution. </w:t>
      </w:r>
    </w:p>
    <w:p w14:paraId="1CB320E7" w14:textId="77777777" w:rsidR="00B843E7" w:rsidRDefault="00000000">
      <w:pPr>
        <w:numPr>
          <w:ilvl w:val="1"/>
          <w:numId w:val="12"/>
        </w:numPr>
        <w:pBdr>
          <w:top w:val="nil"/>
          <w:left w:val="nil"/>
          <w:bottom w:val="nil"/>
          <w:right w:val="nil"/>
          <w:between w:val="nil"/>
        </w:pBdr>
        <w:spacing w:after="200"/>
        <w:ind w:left="630" w:hanging="720"/>
      </w:pPr>
      <w:r>
        <w:rPr>
          <w:b/>
          <w:color w:val="000000"/>
        </w:rPr>
        <w:t>Appointed</w:t>
      </w:r>
      <w:r>
        <w:rPr>
          <w:color w:val="000000"/>
        </w:rPr>
        <w:t xml:space="preserve"> </w:t>
      </w:r>
      <w:r>
        <w:rPr>
          <w:b/>
          <w:color w:val="000000"/>
        </w:rPr>
        <w:t xml:space="preserve">Board Members following subsequent AGMs after the End Date: </w:t>
      </w:r>
      <w:r>
        <w:rPr>
          <w:color w:val="000000"/>
        </w:rPr>
        <w:t xml:space="preserve">Following the 2029 AGM and all subsequent AGMs (when applicable) the appointment of Appointed Board Members shall continue to take place in accordance with clause 3.7 of this Constitution. </w:t>
      </w:r>
    </w:p>
    <w:p w14:paraId="1F01FAD6" w14:textId="77777777" w:rsidR="00B843E7" w:rsidRDefault="00000000">
      <w:pPr>
        <w:numPr>
          <w:ilvl w:val="1"/>
          <w:numId w:val="12"/>
        </w:numPr>
        <w:pBdr>
          <w:top w:val="nil"/>
          <w:left w:val="nil"/>
          <w:bottom w:val="nil"/>
          <w:right w:val="nil"/>
          <w:between w:val="nil"/>
        </w:pBdr>
        <w:spacing w:after="200"/>
        <w:ind w:left="630" w:hanging="720"/>
      </w:pPr>
      <w:r>
        <w:rPr>
          <w:b/>
          <w:color w:val="000000"/>
        </w:rPr>
        <w:t>Total number of Board Members during Transition Period:</w:t>
      </w:r>
      <w:r>
        <w:rPr>
          <w:color w:val="000000"/>
        </w:rPr>
        <w:t xml:space="preserve"> If at any time during the Transition Period the Society does not have the prescribed number of Board Members as referred to in the clauses above, the Society may:</w:t>
      </w:r>
    </w:p>
    <w:p w14:paraId="2A00B112" w14:textId="77777777" w:rsidR="00B843E7" w:rsidRDefault="00000000">
      <w:pPr>
        <w:numPr>
          <w:ilvl w:val="0"/>
          <w:numId w:val="44"/>
        </w:numPr>
        <w:pBdr>
          <w:top w:val="nil"/>
          <w:left w:val="nil"/>
          <w:bottom w:val="nil"/>
          <w:right w:val="nil"/>
          <w:between w:val="nil"/>
        </w:pBdr>
        <w:spacing w:after="200"/>
        <w:rPr>
          <w:color w:val="000000"/>
        </w:rPr>
      </w:pPr>
      <w:r>
        <w:rPr>
          <w:color w:val="000000"/>
        </w:rPr>
        <w:t>fill an Appointed Board Member(s) or Elected Board Member(s) position (in accordance with clauses 3.9.3 and 3.9.4 of this Constitution respectively); or</w:t>
      </w:r>
    </w:p>
    <w:p w14:paraId="7795C465" w14:textId="77777777" w:rsidR="00B843E7" w:rsidRDefault="00000000">
      <w:pPr>
        <w:numPr>
          <w:ilvl w:val="0"/>
          <w:numId w:val="44"/>
        </w:numPr>
        <w:pBdr>
          <w:top w:val="nil"/>
          <w:left w:val="nil"/>
          <w:bottom w:val="nil"/>
          <w:right w:val="nil"/>
          <w:between w:val="nil"/>
        </w:pBdr>
        <w:spacing w:after="200"/>
        <w:rPr>
          <w:color w:val="000000"/>
        </w:rPr>
      </w:pPr>
      <w:r>
        <w:rPr>
          <w:color w:val="000000"/>
        </w:rPr>
        <w:t xml:space="preserve">adjust the number of Board Members being elected or appointed. </w:t>
      </w:r>
    </w:p>
    <w:p w14:paraId="479C541F" w14:textId="77777777" w:rsidR="00B843E7" w:rsidRDefault="00000000">
      <w:pPr>
        <w:pStyle w:val="Heading2"/>
        <w:numPr>
          <w:ilvl w:val="0"/>
          <w:numId w:val="12"/>
        </w:numPr>
        <w:spacing w:after="200"/>
        <w:ind w:hanging="90"/>
      </w:pPr>
      <w:bookmarkStart w:id="30" w:name="_tb2zhjibmw3r" w:colFirst="0" w:colLast="0"/>
      <w:bookmarkEnd w:id="30"/>
      <w:r>
        <w:t>Leadership of the Board</w:t>
      </w:r>
    </w:p>
    <w:p w14:paraId="535405CC" w14:textId="77777777" w:rsidR="00B843E7" w:rsidRDefault="00000000">
      <w:pPr>
        <w:numPr>
          <w:ilvl w:val="1"/>
          <w:numId w:val="12"/>
        </w:numPr>
        <w:pBdr>
          <w:top w:val="nil"/>
          <w:left w:val="nil"/>
          <w:bottom w:val="nil"/>
          <w:right w:val="nil"/>
          <w:between w:val="nil"/>
        </w:pBdr>
        <w:spacing w:after="200"/>
        <w:ind w:left="630" w:hanging="720"/>
      </w:pPr>
      <w:r>
        <w:rPr>
          <w:b/>
          <w:color w:val="000000"/>
        </w:rPr>
        <w:t xml:space="preserve">Leadership of the Board prior to Commencement Date: </w:t>
      </w:r>
      <w:r>
        <w:rPr>
          <w:color w:val="000000"/>
        </w:rPr>
        <w:t xml:space="preserve">Prior to Commencement Date the Board was led by the President of </w:t>
      </w:r>
      <w:proofErr w:type="spellStart"/>
      <w:r>
        <w:rPr>
          <w:color w:val="000000"/>
        </w:rPr>
        <w:t>InternetNZ’s</w:t>
      </w:r>
      <w:proofErr w:type="spellEnd"/>
      <w:r>
        <w:rPr>
          <w:color w:val="000000"/>
        </w:rPr>
        <w:t xml:space="preserve"> council (President) and Vice President of </w:t>
      </w:r>
      <w:proofErr w:type="spellStart"/>
      <w:r>
        <w:rPr>
          <w:color w:val="000000"/>
        </w:rPr>
        <w:t>InternetNZ’s</w:t>
      </w:r>
      <w:proofErr w:type="spellEnd"/>
      <w:r>
        <w:rPr>
          <w:color w:val="000000"/>
        </w:rPr>
        <w:t xml:space="preserve"> council (Vice President).</w:t>
      </w:r>
    </w:p>
    <w:p w14:paraId="596F4976" w14:textId="77777777" w:rsidR="00B843E7" w:rsidRDefault="00000000">
      <w:pPr>
        <w:numPr>
          <w:ilvl w:val="1"/>
          <w:numId w:val="12"/>
        </w:numPr>
        <w:pBdr>
          <w:top w:val="nil"/>
          <w:left w:val="nil"/>
          <w:bottom w:val="nil"/>
          <w:right w:val="nil"/>
          <w:between w:val="nil"/>
        </w:pBdr>
        <w:spacing w:after="200"/>
        <w:ind w:left="630" w:hanging="720"/>
      </w:pPr>
      <w:r>
        <w:rPr>
          <w:b/>
          <w:color w:val="000000"/>
        </w:rPr>
        <w:t>Leadership of the Board during Transition Period:</w:t>
      </w:r>
      <w:r>
        <w:rPr>
          <w:color w:val="000000"/>
        </w:rPr>
        <w:t xml:space="preserve"> The President shall be referred to as Chairperson and the Vice President shall be referred to as Deputy </w:t>
      </w:r>
      <w:r>
        <w:rPr>
          <w:color w:val="000000"/>
        </w:rPr>
        <w:lastRenderedPageBreak/>
        <w:t xml:space="preserve">Chair. The Chairperson and Deputy Chairperson shall continue to lead the Board until the end of their current term, being the 2027 AGM, or earlier due to resignation or removal. </w:t>
      </w:r>
    </w:p>
    <w:p w14:paraId="1D62125B" w14:textId="77777777" w:rsidR="00B843E7" w:rsidRDefault="00000000">
      <w:pPr>
        <w:numPr>
          <w:ilvl w:val="1"/>
          <w:numId w:val="12"/>
        </w:numPr>
        <w:pBdr>
          <w:top w:val="nil"/>
          <w:left w:val="nil"/>
          <w:bottom w:val="nil"/>
          <w:right w:val="nil"/>
          <w:between w:val="nil"/>
        </w:pBdr>
        <w:spacing w:after="200"/>
        <w:ind w:left="630" w:hanging="720"/>
      </w:pPr>
      <w:r>
        <w:rPr>
          <w:b/>
          <w:color w:val="000000"/>
        </w:rPr>
        <w:t>Leadership of the Board after End Date:</w:t>
      </w:r>
      <w:r>
        <w:rPr>
          <w:color w:val="000000"/>
        </w:rPr>
        <w:t xml:space="preserve"> After the 2027 AGM (or earlier in accordance with clause </w:t>
      </w:r>
      <w:r>
        <w:t>7</w:t>
      </w:r>
      <w:r>
        <w:rPr>
          <w:color w:val="000000"/>
        </w:rPr>
        <w:t>.2 of this Schedule) the Board shall select</w:t>
      </w:r>
      <w:r>
        <w:t xml:space="preserve"> the leadership structure (in accordance with clauses 3.2.5 and 3.2.6 of this Constitution) and appoint the Board leaders at the first Board meeting following the 2027 AGM. The Board leaders shall hold office until the third Board meeting following the 2028 AGM and thereafter clause 3.2.7 of this Constitution shall apply.</w:t>
      </w:r>
    </w:p>
    <w:p w14:paraId="5666E268" w14:textId="77777777" w:rsidR="00B843E7" w:rsidRDefault="00000000">
      <w:pPr>
        <w:pStyle w:val="Heading2"/>
        <w:numPr>
          <w:ilvl w:val="0"/>
          <w:numId w:val="12"/>
        </w:numPr>
        <w:spacing w:after="200"/>
        <w:ind w:hanging="90"/>
      </w:pPr>
      <w:bookmarkStart w:id="31" w:name="_tgk0ipmja9he" w:colFirst="0" w:colLast="0"/>
      <w:bookmarkEnd w:id="31"/>
      <w:r>
        <w:t xml:space="preserve">Appointments Panel </w:t>
      </w:r>
    </w:p>
    <w:p w14:paraId="44089635" w14:textId="77777777" w:rsidR="00B843E7" w:rsidRDefault="00000000">
      <w:pPr>
        <w:numPr>
          <w:ilvl w:val="1"/>
          <w:numId w:val="12"/>
        </w:numPr>
        <w:pBdr>
          <w:top w:val="nil"/>
          <w:left w:val="nil"/>
          <w:bottom w:val="nil"/>
          <w:right w:val="nil"/>
          <w:between w:val="nil"/>
        </w:pBdr>
        <w:spacing w:after="200"/>
        <w:ind w:left="630" w:hanging="720"/>
      </w:pPr>
      <w:r>
        <w:rPr>
          <w:b/>
          <w:color w:val="000000"/>
        </w:rPr>
        <w:t xml:space="preserve">Establishment of the Appointments Panel: </w:t>
      </w:r>
      <w:r>
        <w:rPr>
          <w:color w:val="000000"/>
        </w:rPr>
        <w:t xml:space="preserve">The Appointments Panel shall be established after the 2025 AGM but prior to the 2026 AGM in accordance with clause 3.6 of this Constitution. </w:t>
      </w:r>
    </w:p>
    <w:p w14:paraId="187754B6" w14:textId="77777777" w:rsidR="00B843E7" w:rsidRDefault="00B843E7"/>
    <w:p w14:paraId="34F97B59" w14:textId="77777777" w:rsidR="00B843E7" w:rsidRDefault="00B843E7"/>
    <w:sectPr w:rsidR="00B843E7">
      <w:footerReference w:type="default" r:id="rId24"/>
      <w:footerReference w:type="first" r:id="rId25"/>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083245" w14:textId="77777777" w:rsidR="00B32D7E" w:rsidRDefault="00B32D7E">
      <w:pPr>
        <w:spacing w:before="0" w:line="240" w:lineRule="auto"/>
      </w:pPr>
      <w:r>
        <w:separator/>
      </w:r>
    </w:p>
  </w:endnote>
  <w:endnote w:type="continuationSeparator" w:id="0">
    <w:p w14:paraId="4EDFDAFB" w14:textId="77777777" w:rsidR="00B32D7E" w:rsidRDefault="00B32D7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6944653-7B60-2544-A7BA-95557101B73F}"/>
    <w:embedBold r:id="rId2" w:fontKey="{39000273-11B4-284F-B349-E096A5A5115C}"/>
  </w:font>
  <w:font w:name="Work Sans">
    <w:panose1 w:val="00000000000000000000"/>
    <w:charset w:val="4D"/>
    <w:family w:val="auto"/>
    <w:pitch w:val="variable"/>
    <w:sig w:usb0="A00000FF" w:usb1="5000E07B" w:usb2="00000000" w:usb3="00000000" w:csb0="00000193" w:csb1="00000000"/>
    <w:embedRegular r:id="rId3" w:fontKey="{E3A6A6C0-F11D-5E4D-A961-7FC7054BD6EB}"/>
    <w:embedBold r:id="rId4" w:fontKey="{5ED9EE2A-6D49-7742-AAF2-59CE4BE461F7}"/>
    <w:embedItalic r:id="rId5" w:fontKey="{0FF2D3E9-F4F3-464E-B39E-BB931695A114}"/>
    <w:embedBoldItalic r:id="rId6" w:fontKey="{E825401F-FBEC-7242-A046-0D2ED8E05896}"/>
  </w:font>
  <w:font w:name="Noto Sans Symbols">
    <w:charset w:val="00"/>
    <w:family w:val="auto"/>
    <w:pitch w:val="default"/>
    <w:embedRegular r:id="rId7" w:fontKey="{86606154-00E4-7643-96C2-3CE22CBB8272}"/>
  </w:font>
  <w:font w:name="Courier New">
    <w:panose1 w:val="02070309020205020404"/>
    <w:charset w:val="00"/>
    <w:family w:val="modern"/>
    <w:pitch w:val="fixed"/>
    <w:sig w:usb0="E0002AFF" w:usb1="C0007843" w:usb2="00000009" w:usb3="00000000" w:csb0="000001FF" w:csb1="00000000"/>
    <w:embedRegular r:id="rId8" w:fontKey="{B21E031B-AE62-B647-A54E-6393D55397BB}"/>
  </w:font>
  <w:font w:name="Play">
    <w:charset w:val="00"/>
    <w:family w:val="auto"/>
    <w:pitch w:val="default"/>
    <w:embedRegular r:id="rId9" w:fontKey="{559656DA-B74A-CF41-8553-756EE4061E4D}"/>
  </w:font>
  <w:font w:name="Arial">
    <w:panose1 w:val="020B0604020202020204"/>
    <w:charset w:val="00"/>
    <w:family w:val="swiss"/>
    <w:pitch w:val="variable"/>
    <w:sig w:usb0="E0002AFF" w:usb1="C0007843" w:usb2="00000009" w:usb3="00000000" w:csb0="000001FF" w:csb1="00000000"/>
    <w:embedRegular r:id="rId10" w:fontKey="{4D6B6F94-89E0-F948-A3D8-AE39F2DB96CA}"/>
    <w:embedBold r:id="rId11" w:fontKey="{05B82BEB-29D6-974F-819C-8FFA53669F95}"/>
  </w:font>
  <w:font w:name="Aptos">
    <w:panose1 w:val="020B0004020202020204"/>
    <w:charset w:val="00"/>
    <w:family w:val="swiss"/>
    <w:pitch w:val="variable"/>
    <w:sig w:usb0="20000287" w:usb1="00000003" w:usb2="00000000" w:usb3="00000000" w:csb0="0000019F" w:csb1="00000000"/>
    <w:embedRegular r:id="rId12" w:fontKey="{4E15661D-23A2-0848-BD33-567B2AFF6644}"/>
  </w:font>
  <w:font w:name="Calibri">
    <w:panose1 w:val="020F0502020204030204"/>
    <w:charset w:val="00"/>
    <w:family w:val="swiss"/>
    <w:pitch w:val="variable"/>
    <w:sig w:usb0="E0002AFF" w:usb1="C000247B" w:usb2="00000009" w:usb3="00000000" w:csb0="000001FF" w:csb1="00000000"/>
    <w:embedRegular r:id="rId13" w:fontKey="{DE769DF2-177F-7846-B189-8A6B304FB901}"/>
  </w:font>
  <w:font w:name="Cambria">
    <w:panose1 w:val="02040503050406030204"/>
    <w:charset w:val="00"/>
    <w:family w:val="roman"/>
    <w:pitch w:val="variable"/>
    <w:sig w:usb0="E00002FF" w:usb1="400004FF" w:usb2="00000000" w:usb3="00000000" w:csb0="0000019F" w:csb1="00000000"/>
    <w:embedRegular r:id="rId14" w:fontKey="{C24BFBE6-2182-144B-8DA2-4901C48777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CC45C" w14:textId="1168790F" w:rsidR="00B843E7" w:rsidRDefault="00000000">
    <w:pPr>
      <w:jc w:val="right"/>
    </w:pPr>
    <w:r>
      <w:fldChar w:fldCharType="begin"/>
    </w:r>
    <w:r>
      <w:instrText>PAGE</w:instrText>
    </w:r>
    <w:r>
      <w:fldChar w:fldCharType="separate"/>
    </w:r>
    <w:r w:rsidR="00346042">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0D090" w14:textId="77777777" w:rsidR="00B843E7" w:rsidRDefault="00B843E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5ABD83" w14:textId="77777777" w:rsidR="00B32D7E" w:rsidRDefault="00B32D7E">
      <w:pPr>
        <w:spacing w:before="0" w:line="240" w:lineRule="auto"/>
      </w:pPr>
      <w:r>
        <w:separator/>
      </w:r>
    </w:p>
  </w:footnote>
  <w:footnote w:type="continuationSeparator" w:id="0">
    <w:p w14:paraId="39C22CD0" w14:textId="77777777" w:rsidR="00B32D7E" w:rsidRDefault="00B32D7E">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2E93"/>
    <w:multiLevelType w:val="multilevel"/>
    <w:tmpl w:val="E7EA9612"/>
    <w:lvl w:ilvl="0">
      <w:start w:val="1"/>
      <w:numFmt w:val="lowerLetter"/>
      <w:lvlText w:val="%1)"/>
      <w:lvlJc w:val="left"/>
      <w:pPr>
        <w:ind w:left="1440" w:hanging="72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00D50DD0"/>
    <w:multiLevelType w:val="multilevel"/>
    <w:tmpl w:val="29BC661E"/>
    <w:lvl w:ilvl="0">
      <w:start w:val="1"/>
      <w:numFmt w:val="lowerLetter"/>
      <w:lvlText w:val="%1)"/>
      <w:lvlJc w:val="left"/>
      <w:pPr>
        <w:ind w:left="720" w:firstLine="0"/>
      </w:pPr>
    </w:lvl>
    <w:lvl w:ilvl="1">
      <w:start w:val="1"/>
      <w:numFmt w:val="lowerRoman"/>
      <w:lvlText w:val="%2."/>
      <w:lvlJc w:val="right"/>
      <w:pPr>
        <w:ind w:left="1890" w:hanging="18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1226AE"/>
    <w:multiLevelType w:val="multilevel"/>
    <w:tmpl w:val="38A475F8"/>
    <w:lvl w:ilvl="0">
      <w:start w:val="1"/>
      <w:numFmt w:val="decimal"/>
      <w:lvlText w:val="%1."/>
      <w:lvlJc w:val="left"/>
      <w:pPr>
        <w:ind w:left="720" w:hanging="810"/>
      </w:pPr>
      <w:rPr>
        <w:rFonts w:ascii="Work Sans" w:eastAsia="Work Sans" w:hAnsi="Work Sans" w:cs="Work Sans"/>
        <w:b/>
        <w:sz w:val="28"/>
        <w:szCs w:val="28"/>
      </w:rPr>
    </w:lvl>
    <w:lvl w:ilvl="1">
      <w:start w:val="1"/>
      <w:numFmt w:val="decimal"/>
      <w:lvlText w:val="%1.%2"/>
      <w:lvlJc w:val="left"/>
      <w:pPr>
        <w:ind w:left="1080" w:hanging="1170"/>
      </w:pPr>
      <w:rPr>
        <w:rFonts w:ascii="Work Sans" w:eastAsia="Work Sans" w:hAnsi="Work Sans" w:cs="Work Sans"/>
        <w:b/>
        <w:color w:val="000000"/>
        <w:sz w:val="22"/>
        <w:szCs w:val="22"/>
      </w:rPr>
    </w:lvl>
    <w:lvl w:ilvl="2">
      <w:start w:val="1"/>
      <w:numFmt w:val="decimal"/>
      <w:lvlText w:val="%1.%2.%3"/>
      <w:lvlJc w:val="left"/>
      <w:pPr>
        <w:ind w:left="1080" w:hanging="1170"/>
      </w:pPr>
      <w:rPr>
        <w:rFonts w:ascii="Work Sans" w:eastAsia="Work Sans" w:hAnsi="Work Sans" w:cs="Work Sans"/>
        <w:b w:val="0"/>
        <w:color w:val="000000"/>
        <w:sz w:val="22"/>
        <w:szCs w:val="22"/>
      </w:rPr>
    </w:lvl>
    <w:lvl w:ilvl="3">
      <w:start w:val="1"/>
      <w:numFmt w:val="decimal"/>
      <w:lvlText w:val="%1.%2.%3.%4"/>
      <w:lvlJc w:val="left"/>
      <w:pPr>
        <w:ind w:left="1440" w:hanging="1080"/>
      </w:pPr>
      <w:rPr>
        <w:rFonts w:ascii="Work Sans" w:eastAsia="Work Sans" w:hAnsi="Work Sans" w:cs="Work Sans"/>
        <w:b/>
        <w:color w:val="000000"/>
        <w:sz w:val="22"/>
        <w:szCs w:val="22"/>
      </w:rPr>
    </w:lvl>
    <w:lvl w:ilvl="4">
      <w:start w:val="1"/>
      <w:numFmt w:val="decimal"/>
      <w:lvlText w:val="%1.%2.%3.%4.%5"/>
      <w:lvlJc w:val="left"/>
      <w:pPr>
        <w:ind w:left="1440" w:hanging="1080"/>
      </w:pPr>
      <w:rPr>
        <w:rFonts w:ascii="Work Sans" w:eastAsia="Work Sans" w:hAnsi="Work Sans" w:cs="Work Sans"/>
        <w:b/>
        <w:color w:val="000000"/>
        <w:sz w:val="22"/>
        <w:szCs w:val="22"/>
      </w:rPr>
    </w:lvl>
    <w:lvl w:ilvl="5">
      <w:start w:val="1"/>
      <w:numFmt w:val="decimal"/>
      <w:lvlText w:val="%1.%2.%3.%4.%5.%6"/>
      <w:lvlJc w:val="left"/>
      <w:pPr>
        <w:ind w:left="1800" w:hanging="1440"/>
      </w:pPr>
      <w:rPr>
        <w:rFonts w:ascii="Work Sans" w:eastAsia="Work Sans" w:hAnsi="Work Sans" w:cs="Work Sans"/>
        <w:b/>
        <w:color w:val="000000"/>
        <w:sz w:val="22"/>
        <w:szCs w:val="22"/>
      </w:rPr>
    </w:lvl>
    <w:lvl w:ilvl="6">
      <w:start w:val="1"/>
      <w:numFmt w:val="decimal"/>
      <w:lvlText w:val="%1.%2.%3.%4.%5.%6.%7"/>
      <w:lvlJc w:val="left"/>
      <w:pPr>
        <w:ind w:left="2160" w:hanging="1800"/>
      </w:pPr>
      <w:rPr>
        <w:rFonts w:ascii="Work Sans" w:eastAsia="Work Sans" w:hAnsi="Work Sans" w:cs="Work Sans"/>
        <w:b/>
        <w:color w:val="000000"/>
        <w:sz w:val="22"/>
        <w:szCs w:val="22"/>
      </w:rPr>
    </w:lvl>
    <w:lvl w:ilvl="7">
      <w:start w:val="1"/>
      <w:numFmt w:val="decimal"/>
      <w:lvlText w:val="%1.%2.%3.%4.%5.%6.%7.%8"/>
      <w:lvlJc w:val="left"/>
      <w:pPr>
        <w:ind w:left="2160" w:hanging="1800"/>
      </w:pPr>
      <w:rPr>
        <w:rFonts w:ascii="Work Sans" w:eastAsia="Work Sans" w:hAnsi="Work Sans" w:cs="Work Sans"/>
        <w:b/>
        <w:color w:val="000000"/>
        <w:sz w:val="22"/>
        <w:szCs w:val="22"/>
      </w:rPr>
    </w:lvl>
    <w:lvl w:ilvl="8">
      <w:start w:val="1"/>
      <w:numFmt w:val="decimal"/>
      <w:lvlText w:val="%1.%2.%3.%4.%5.%6.%7.%8.%9"/>
      <w:lvlJc w:val="left"/>
      <w:pPr>
        <w:ind w:left="2520" w:hanging="2160"/>
      </w:pPr>
      <w:rPr>
        <w:rFonts w:ascii="Work Sans" w:eastAsia="Work Sans" w:hAnsi="Work Sans" w:cs="Work Sans"/>
        <w:b/>
        <w:color w:val="000000"/>
        <w:sz w:val="22"/>
        <w:szCs w:val="22"/>
      </w:rPr>
    </w:lvl>
  </w:abstractNum>
  <w:abstractNum w:abstractNumId="3" w15:restartNumberingAfterBreak="0">
    <w:nsid w:val="021F0E38"/>
    <w:multiLevelType w:val="multilevel"/>
    <w:tmpl w:val="64429FC8"/>
    <w:lvl w:ilvl="0">
      <w:start w:val="1"/>
      <w:numFmt w:val="lowerLetter"/>
      <w:lvlText w:val="%1)"/>
      <w:lvlJc w:val="left"/>
      <w:pPr>
        <w:ind w:left="720" w:firstLine="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0C9D04C0"/>
    <w:multiLevelType w:val="multilevel"/>
    <w:tmpl w:val="BF86ECD0"/>
    <w:lvl w:ilvl="0">
      <w:start w:val="1"/>
      <w:numFmt w:val="lowerLetter"/>
      <w:lvlText w:val="%1)"/>
      <w:lvlJc w:val="left"/>
      <w:pPr>
        <w:ind w:left="720" w:firstLine="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0E980E0D"/>
    <w:multiLevelType w:val="multilevel"/>
    <w:tmpl w:val="6130F21A"/>
    <w:lvl w:ilvl="0">
      <w:start w:val="1"/>
      <w:numFmt w:val="lowerLetter"/>
      <w:lvlText w:val="%1)"/>
      <w:lvlJc w:val="left"/>
      <w:pPr>
        <w:ind w:left="720" w:firstLine="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0F2E0F71"/>
    <w:multiLevelType w:val="multilevel"/>
    <w:tmpl w:val="3320B4D0"/>
    <w:lvl w:ilvl="0">
      <w:start w:val="1"/>
      <w:numFmt w:val="lowerLetter"/>
      <w:lvlText w:val="%1)"/>
      <w:lvlJc w:val="left"/>
      <w:pPr>
        <w:ind w:left="720" w:firstLine="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10012547"/>
    <w:multiLevelType w:val="multilevel"/>
    <w:tmpl w:val="7A6636DC"/>
    <w:lvl w:ilvl="0">
      <w:start w:val="1"/>
      <w:numFmt w:val="lowerLetter"/>
      <w:lvlText w:val="%1)"/>
      <w:lvlJc w:val="left"/>
      <w:pPr>
        <w:ind w:left="2520" w:hanging="1800"/>
      </w:pPr>
      <w:rPr>
        <w:b/>
        <w:color w:val="000000"/>
        <w:sz w:val="22"/>
        <w:szCs w:val="22"/>
      </w:rPr>
    </w:lvl>
    <w:lvl w:ilvl="1">
      <w:start w:val="1"/>
      <w:numFmt w:val="decimal"/>
      <w:lvlText w:val="%1.%2"/>
      <w:lvlJc w:val="left"/>
      <w:pPr>
        <w:ind w:left="2880" w:hanging="720"/>
      </w:pPr>
      <w:rPr>
        <w:rFonts w:ascii="Work Sans" w:eastAsia="Work Sans" w:hAnsi="Work Sans" w:cs="Work Sans"/>
        <w:b/>
        <w:color w:val="000000"/>
        <w:sz w:val="22"/>
        <w:szCs w:val="22"/>
      </w:rPr>
    </w:lvl>
    <w:lvl w:ilvl="2">
      <w:start w:val="1"/>
      <w:numFmt w:val="decimal"/>
      <w:lvlText w:val="%1.%2.%3"/>
      <w:lvlJc w:val="left"/>
      <w:pPr>
        <w:ind w:left="2880" w:hanging="720"/>
      </w:pPr>
      <w:rPr>
        <w:rFonts w:ascii="Work Sans" w:eastAsia="Work Sans" w:hAnsi="Work Sans" w:cs="Work Sans"/>
        <w:b/>
        <w:color w:val="000000"/>
        <w:sz w:val="22"/>
        <w:szCs w:val="22"/>
      </w:rPr>
    </w:lvl>
    <w:lvl w:ilvl="3">
      <w:start w:val="1"/>
      <w:numFmt w:val="decimal"/>
      <w:lvlText w:val="%1.%2.%3.%4"/>
      <w:lvlJc w:val="left"/>
      <w:pPr>
        <w:ind w:left="3240" w:hanging="1080"/>
      </w:pPr>
      <w:rPr>
        <w:rFonts w:ascii="Work Sans" w:eastAsia="Work Sans" w:hAnsi="Work Sans" w:cs="Work Sans"/>
        <w:b/>
        <w:color w:val="000000"/>
        <w:sz w:val="22"/>
        <w:szCs w:val="22"/>
      </w:rPr>
    </w:lvl>
    <w:lvl w:ilvl="4">
      <w:start w:val="1"/>
      <w:numFmt w:val="decimal"/>
      <w:lvlText w:val="%1.%2.%3.%4.%5"/>
      <w:lvlJc w:val="left"/>
      <w:pPr>
        <w:ind w:left="3240" w:hanging="1080"/>
      </w:pPr>
      <w:rPr>
        <w:rFonts w:ascii="Work Sans" w:eastAsia="Work Sans" w:hAnsi="Work Sans" w:cs="Work Sans"/>
        <w:b/>
        <w:color w:val="000000"/>
        <w:sz w:val="22"/>
        <w:szCs w:val="22"/>
      </w:rPr>
    </w:lvl>
    <w:lvl w:ilvl="5">
      <w:start w:val="1"/>
      <w:numFmt w:val="decimal"/>
      <w:lvlText w:val="%1.%2.%3.%4.%5.%6"/>
      <w:lvlJc w:val="left"/>
      <w:pPr>
        <w:ind w:left="3600" w:hanging="1440"/>
      </w:pPr>
      <w:rPr>
        <w:rFonts w:ascii="Work Sans" w:eastAsia="Work Sans" w:hAnsi="Work Sans" w:cs="Work Sans"/>
        <w:b/>
        <w:color w:val="000000"/>
        <w:sz w:val="22"/>
        <w:szCs w:val="22"/>
      </w:rPr>
    </w:lvl>
    <w:lvl w:ilvl="6">
      <w:start w:val="1"/>
      <w:numFmt w:val="decimal"/>
      <w:lvlText w:val="%1.%2.%3.%4.%5.%6.%7"/>
      <w:lvlJc w:val="left"/>
      <w:pPr>
        <w:ind w:left="3960" w:hanging="1800"/>
      </w:pPr>
      <w:rPr>
        <w:rFonts w:ascii="Work Sans" w:eastAsia="Work Sans" w:hAnsi="Work Sans" w:cs="Work Sans"/>
        <w:b/>
        <w:color w:val="000000"/>
        <w:sz w:val="22"/>
        <w:szCs w:val="22"/>
      </w:rPr>
    </w:lvl>
    <w:lvl w:ilvl="7">
      <w:start w:val="1"/>
      <w:numFmt w:val="decimal"/>
      <w:lvlText w:val="%1.%2.%3.%4.%5.%6.%7.%8"/>
      <w:lvlJc w:val="left"/>
      <w:pPr>
        <w:ind w:left="3960" w:hanging="1800"/>
      </w:pPr>
      <w:rPr>
        <w:rFonts w:ascii="Work Sans" w:eastAsia="Work Sans" w:hAnsi="Work Sans" w:cs="Work Sans"/>
        <w:b/>
        <w:color w:val="000000"/>
        <w:sz w:val="22"/>
        <w:szCs w:val="22"/>
      </w:rPr>
    </w:lvl>
    <w:lvl w:ilvl="8">
      <w:start w:val="1"/>
      <w:numFmt w:val="decimal"/>
      <w:lvlText w:val="%1.%2.%3.%4.%5.%6.%7.%8.%9"/>
      <w:lvlJc w:val="left"/>
      <w:pPr>
        <w:ind w:left="4320" w:hanging="2160"/>
      </w:pPr>
      <w:rPr>
        <w:rFonts w:ascii="Work Sans" w:eastAsia="Work Sans" w:hAnsi="Work Sans" w:cs="Work Sans"/>
        <w:b/>
        <w:color w:val="000000"/>
        <w:sz w:val="22"/>
        <w:szCs w:val="22"/>
      </w:rPr>
    </w:lvl>
  </w:abstractNum>
  <w:abstractNum w:abstractNumId="8" w15:restartNumberingAfterBreak="0">
    <w:nsid w:val="11A938BC"/>
    <w:multiLevelType w:val="multilevel"/>
    <w:tmpl w:val="62CEF4F2"/>
    <w:lvl w:ilvl="0">
      <w:start w:val="1"/>
      <w:numFmt w:val="lowerLetter"/>
      <w:lvlText w:val="%1)"/>
      <w:lvlJc w:val="left"/>
      <w:pPr>
        <w:ind w:left="1440" w:hanging="72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 w15:restartNumberingAfterBreak="0">
    <w:nsid w:val="13AD7696"/>
    <w:multiLevelType w:val="multilevel"/>
    <w:tmpl w:val="67164174"/>
    <w:lvl w:ilvl="0">
      <w:start w:val="1"/>
      <w:numFmt w:val="lowerLetter"/>
      <w:lvlText w:val="%1)"/>
      <w:lvlJc w:val="left"/>
      <w:pPr>
        <w:ind w:left="1440" w:hanging="72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178B6777"/>
    <w:multiLevelType w:val="multilevel"/>
    <w:tmpl w:val="007E4A3A"/>
    <w:lvl w:ilvl="0">
      <w:start w:val="1"/>
      <w:numFmt w:val="lowerLetter"/>
      <w:lvlText w:val="%1)"/>
      <w:lvlJc w:val="left"/>
      <w:pPr>
        <w:ind w:left="1440" w:hanging="72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15:restartNumberingAfterBreak="0">
    <w:nsid w:val="19586D8F"/>
    <w:multiLevelType w:val="multilevel"/>
    <w:tmpl w:val="A1D03AEE"/>
    <w:lvl w:ilvl="0">
      <w:start w:val="1"/>
      <w:numFmt w:val="lowerLetter"/>
      <w:lvlText w:val="%1)"/>
      <w:lvlJc w:val="left"/>
      <w:pPr>
        <w:ind w:left="1440" w:hanging="72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1CB87309"/>
    <w:multiLevelType w:val="multilevel"/>
    <w:tmpl w:val="03D8C302"/>
    <w:lvl w:ilvl="0">
      <w:start w:val="1"/>
      <w:numFmt w:val="lowerLetter"/>
      <w:lvlText w:val="%1)"/>
      <w:lvlJc w:val="left"/>
      <w:pPr>
        <w:ind w:left="1440" w:hanging="72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3" w15:restartNumberingAfterBreak="0">
    <w:nsid w:val="1DE75D04"/>
    <w:multiLevelType w:val="multilevel"/>
    <w:tmpl w:val="4B488390"/>
    <w:lvl w:ilvl="0">
      <w:start w:val="1"/>
      <w:numFmt w:val="lowerLetter"/>
      <w:lvlText w:val="%1)"/>
      <w:lvlJc w:val="left"/>
      <w:pPr>
        <w:ind w:left="1440" w:hanging="72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1F663843"/>
    <w:multiLevelType w:val="multilevel"/>
    <w:tmpl w:val="68B41986"/>
    <w:lvl w:ilvl="0">
      <w:start w:val="1"/>
      <w:numFmt w:val="lowerLetter"/>
      <w:lvlText w:val="%1)"/>
      <w:lvlJc w:val="left"/>
      <w:pPr>
        <w:ind w:left="1440" w:hanging="72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20953784"/>
    <w:multiLevelType w:val="multilevel"/>
    <w:tmpl w:val="18445B0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6" w15:restartNumberingAfterBreak="0">
    <w:nsid w:val="22316E94"/>
    <w:multiLevelType w:val="multilevel"/>
    <w:tmpl w:val="D8EA373C"/>
    <w:lvl w:ilvl="0">
      <w:start w:val="3"/>
      <w:numFmt w:val="decimal"/>
      <w:lvlText w:val="%1."/>
      <w:lvlJc w:val="left"/>
      <w:pPr>
        <w:ind w:left="720" w:hanging="810"/>
      </w:pPr>
      <w:rPr>
        <w:rFonts w:ascii="Work Sans" w:eastAsia="Work Sans" w:hAnsi="Work Sans" w:cs="Work Sans"/>
        <w:b/>
        <w:sz w:val="28"/>
        <w:szCs w:val="28"/>
      </w:rPr>
    </w:lvl>
    <w:lvl w:ilvl="1">
      <w:start w:val="1"/>
      <w:numFmt w:val="decimal"/>
      <w:lvlText w:val="%1.%2"/>
      <w:lvlJc w:val="left"/>
      <w:pPr>
        <w:ind w:left="1080" w:hanging="1170"/>
      </w:pPr>
      <w:rPr>
        <w:rFonts w:ascii="Work Sans" w:eastAsia="Work Sans" w:hAnsi="Work Sans" w:cs="Work Sans"/>
        <w:b/>
        <w:color w:val="000000"/>
        <w:sz w:val="22"/>
        <w:szCs w:val="22"/>
      </w:rPr>
    </w:lvl>
    <w:lvl w:ilvl="2">
      <w:start w:val="1"/>
      <w:numFmt w:val="decimal"/>
      <w:lvlText w:val="%1.%2.%3"/>
      <w:lvlJc w:val="left"/>
      <w:pPr>
        <w:ind w:left="1080" w:hanging="1170"/>
      </w:pPr>
      <w:rPr>
        <w:rFonts w:ascii="Work Sans" w:eastAsia="Work Sans" w:hAnsi="Work Sans" w:cs="Work Sans"/>
        <w:b w:val="0"/>
        <w:color w:val="000000"/>
        <w:sz w:val="22"/>
        <w:szCs w:val="22"/>
      </w:rPr>
    </w:lvl>
    <w:lvl w:ilvl="3">
      <w:start w:val="1"/>
      <w:numFmt w:val="decimal"/>
      <w:lvlText w:val="%1.%2.%3.%4"/>
      <w:lvlJc w:val="left"/>
      <w:pPr>
        <w:ind w:left="1440" w:hanging="1080"/>
      </w:pPr>
      <w:rPr>
        <w:rFonts w:ascii="Work Sans" w:eastAsia="Work Sans" w:hAnsi="Work Sans" w:cs="Work Sans"/>
        <w:b/>
        <w:color w:val="000000"/>
        <w:sz w:val="22"/>
        <w:szCs w:val="22"/>
      </w:rPr>
    </w:lvl>
    <w:lvl w:ilvl="4">
      <w:start w:val="1"/>
      <w:numFmt w:val="decimal"/>
      <w:lvlText w:val="%1.%2.%3.%4.%5"/>
      <w:lvlJc w:val="left"/>
      <w:pPr>
        <w:ind w:left="1440" w:hanging="1080"/>
      </w:pPr>
      <w:rPr>
        <w:rFonts w:ascii="Work Sans" w:eastAsia="Work Sans" w:hAnsi="Work Sans" w:cs="Work Sans"/>
        <w:b/>
        <w:color w:val="000000"/>
        <w:sz w:val="22"/>
        <w:szCs w:val="22"/>
      </w:rPr>
    </w:lvl>
    <w:lvl w:ilvl="5">
      <w:start w:val="1"/>
      <w:numFmt w:val="decimal"/>
      <w:lvlText w:val="%1.%2.%3.%4.%5.%6"/>
      <w:lvlJc w:val="left"/>
      <w:pPr>
        <w:ind w:left="1800" w:hanging="1440"/>
      </w:pPr>
      <w:rPr>
        <w:rFonts w:ascii="Work Sans" w:eastAsia="Work Sans" w:hAnsi="Work Sans" w:cs="Work Sans"/>
        <w:b/>
        <w:color w:val="000000"/>
        <w:sz w:val="22"/>
        <w:szCs w:val="22"/>
      </w:rPr>
    </w:lvl>
    <w:lvl w:ilvl="6">
      <w:start w:val="1"/>
      <w:numFmt w:val="decimal"/>
      <w:lvlText w:val="%1.%2.%3.%4.%5.%6.%7"/>
      <w:lvlJc w:val="left"/>
      <w:pPr>
        <w:ind w:left="2160" w:hanging="1800"/>
      </w:pPr>
      <w:rPr>
        <w:rFonts w:ascii="Work Sans" w:eastAsia="Work Sans" w:hAnsi="Work Sans" w:cs="Work Sans"/>
        <w:b/>
        <w:color w:val="000000"/>
        <w:sz w:val="22"/>
        <w:szCs w:val="22"/>
      </w:rPr>
    </w:lvl>
    <w:lvl w:ilvl="7">
      <w:start w:val="1"/>
      <w:numFmt w:val="decimal"/>
      <w:lvlText w:val="%1.%2.%3.%4.%5.%6.%7.%8"/>
      <w:lvlJc w:val="left"/>
      <w:pPr>
        <w:ind w:left="2160" w:hanging="1800"/>
      </w:pPr>
      <w:rPr>
        <w:rFonts w:ascii="Work Sans" w:eastAsia="Work Sans" w:hAnsi="Work Sans" w:cs="Work Sans"/>
        <w:b/>
        <w:color w:val="000000"/>
        <w:sz w:val="22"/>
        <w:szCs w:val="22"/>
      </w:rPr>
    </w:lvl>
    <w:lvl w:ilvl="8">
      <w:start w:val="1"/>
      <w:numFmt w:val="decimal"/>
      <w:lvlText w:val="%1.%2.%3.%4.%5.%6.%7.%8.%9"/>
      <w:lvlJc w:val="left"/>
      <w:pPr>
        <w:ind w:left="2520" w:hanging="2160"/>
      </w:pPr>
      <w:rPr>
        <w:rFonts w:ascii="Work Sans" w:eastAsia="Work Sans" w:hAnsi="Work Sans" w:cs="Work Sans"/>
        <w:b/>
        <w:color w:val="000000"/>
        <w:sz w:val="22"/>
        <w:szCs w:val="22"/>
      </w:rPr>
    </w:lvl>
  </w:abstractNum>
  <w:abstractNum w:abstractNumId="17" w15:restartNumberingAfterBreak="0">
    <w:nsid w:val="25013EF5"/>
    <w:multiLevelType w:val="multilevel"/>
    <w:tmpl w:val="FB769062"/>
    <w:lvl w:ilvl="0">
      <w:start w:val="1"/>
      <w:numFmt w:val="lowerLetter"/>
      <w:lvlText w:val="%1)"/>
      <w:lvlJc w:val="left"/>
      <w:pPr>
        <w:ind w:left="1440" w:hanging="72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263735DA"/>
    <w:multiLevelType w:val="multilevel"/>
    <w:tmpl w:val="796CB306"/>
    <w:lvl w:ilvl="0">
      <w:start w:val="1"/>
      <w:numFmt w:val="lowerLetter"/>
      <w:lvlText w:val="%1)"/>
      <w:lvlJc w:val="left"/>
      <w:pPr>
        <w:ind w:left="720" w:firstLine="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27302114"/>
    <w:multiLevelType w:val="multilevel"/>
    <w:tmpl w:val="72D271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9385DE6"/>
    <w:multiLevelType w:val="multilevel"/>
    <w:tmpl w:val="36E661EA"/>
    <w:lvl w:ilvl="0">
      <w:start w:val="1"/>
      <w:numFmt w:val="lowerLetter"/>
      <w:lvlText w:val="%1)"/>
      <w:lvlJc w:val="left"/>
      <w:pPr>
        <w:ind w:left="1440" w:hanging="72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1" w15:restartNumberingAfterBreak="0">
    <w:nsid w:val="393A174D"/>
    <w:multiLevelType w:val="multilevel"/>
    <w:tmpl w:val="2FC8820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3AE803C9"/>
    <w:multiLevelType w:val="multilevel"/>
    <w:tmpl w:val="E37E0514"/>
    <w:lvl w:ilvl="0">
      <w:start w:val="1"/>
      <w:numFmt w:val="decimal"/>
      <w:lvlText w:val="%1."/>
      <w:lvlJc w:val="left"/>
      <w:pPr>
        <w:ind w:left="360" w:hanging="360"/>
      </w:pPr>
      <w:rPr>
        <w:shd w:val="clear" w:color="auto" w:fil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AF92444"/>
    <w:multiLevelType w:val="multilevel"/>
    <w:tmpl w:val="E3EC7B76"/>
    <w:lvl w:ilvl="0">
      <w:start w:val="1"/>
      <w:numFmt w:val="lowerLetter"/>
      <w:lvlText w:val="%1)"/>
      <w:lvlJc w:val="left"/>
      <w:pPr>
        <w:ind w:left="1440" w:hanging="72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4" w15:restartNumberingAfterBreak="0">
    <w:nsid w:val="3C705D5D"/>
    <w:multiLevelType w:val="multilevel"/>
    <w:tmpl w:val="E7AE84A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4092611C"/>
    <w:multiLevelType w:val="multilevel"/>
    <w:tmpl w:val="5D90D380"/>
    <w:lvl w:ilvl="0">
      <w:start w:val="1"/>
      <w:numFmt w:val="lowerLetter"/>
      <w:lvlText w:val="%1)"/>
      <w:lvlJc w:val="left"/>
      <w:pPr>
        <w:ind w:left="1440" w:hanging="72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6" w15:restartNumberingAfterBreak="0">
    <w:nsid w:val="41260445"/>
    <w:multiLevelType w:val="multilevel"/>
    <w:tmpl w:val="03E81F34"/>
    <w:lvl w:ilvl="0">
      <w:start w:val="1"/>
      <w:numFmt w:val="lowerLetter"/>
      <w:lvlText w:val="%1)"/>
      <w:lvlJc w:val="left"/>
      <w:pPr>
        <w:ind w:left="720" w:firstLine="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 w15:restartNumberingAfterBreak="0">
    <w:nsid w:val="46061A1A"/>
    <w:multiLevelType w:val="multilevel"/>
    <w:tmpl w:val="30768DDA"/>
    <w:lvl w:ilvl="0">
      <w:start w:val="1"/>
      <w:numFmt w:val="lowerLetter"/>
      <w:lvlText w:val="%1)"/>
      <w:lvlJc w:val="left"/>
      <w:pPr>
        <w:ind w:left="720" w:firstLine="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 w15:restartNumberingAfterBreak="0">
    <w:nsid w:val="479553E0"/>
    <w:multiLevelType w:val="multilevel"/>
    <w:tmpl w:val="05A04E9A"/>
    <w:lvl w:ilvl="0">
      <w:start w:val="1"/>
      <w:numFmt w:val="lowerLetter"/>
      <w:lvlText w:val="%1)"/>
      <w:lvlJc w:val="left"/>
      <w:pPr>
        <w:ind w:left="720" w:firstLine="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 w15:restartNumberingAfterBreak="0">
    <w:nsid w:val="49272793"/>
    <w:multiLevelType w:val="multilevel"/>
    <w:tmpl w:val="B2E697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4B89042C"/>
    <w:multiLevelType w:val="multilevel"/>
    <w:tmpl w:val="9BE299A2"/>
    <w:lvl w:ilvl="0">
      <w:start w:val="1"/>
      <w:numFmt w:val="lowerLetter"/>
      <w:lvlText w:val="%1)"/>
      <w:lvlJc w:val="left"/>
      <w:pPr>
        <w:ind w:left="1440" w:hanging="72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 w15:restartNumberingAfterBreak="0">
    <w:nsid w:val="4C8E2744"/>
    <w:multiLevelType w:val="multilevel"/>
    <w:tmpl w:val="16C4CB7C"/>
    <w:lvl w:ilvl="0">
      <w:start w:val="1"/>
      <w:numFmt w:val="lowerLetter"/>
      <w:lvlText w:val="%1)"/>
      <w:lvlJc w:val="left"/>
      <w:pPr>
        <w:ind w:left="1440" w:hanging="72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2" w15:restartNumberingAfterBreak="0">
    <w:nsid w:val="4D7667D7"/>
    <w:multiLevelType w:val="multilevel"/>
    <w:tmpl w:val="F224D05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 w15:restartNumberingAfterBreak="0">
    <w:nsid w:val="4D8C45A3"/>
    <w:multiLevelType w:val="multilevel"/>
    <w:tmpl w:val="7C622232"/>
    <w:lvl w:ilvl="0">
      <w:start w:val="1"/>
      <w:numFmt w:val="lowerLetter"/>
      <w:lvlText w:val="%1)"/>
      <w:lvlJc w:val="left"/>
      <w:pPr>
        <w:ind w:left="720" w:hanging="360"/>
      </w:pPr>
      <w:rPr>
        <w:u w:val="none"/>
      </w:rPr>
    </w:lvl>
    <w:lvl w:ilvl="1">
      <w:start w:val="1"/>
      <w:numFmt w:val="lowerRoman"/>
      <w:lvlText w:val="%2)"/>
      <w:lvlJc w:val="right"/>
      <w:pPr>
        <w:ind w:left="207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 w15:restartNumberingAfterBreak="0">
    <w:nsid w:val="4EDF01C3"/>
    <w:multiLevelType w:val="multilevel"/>
    <w:tmpl w:val="71A44404"/>
    <w:lvl w:ilvl="0">
      <w:start w:val="1"/>
      <w:numFmt w:val="lowerLetter"/>
      <w:lvlText w:val="%1)"/>
      <w:lvlJc w:val="left"/>
      <w:pPr>
        <w:ind w:left="1440" w:hanging="72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 w15:restartNumberingAfterBreak="0">
    <w:nsid w:val="527516C2"/>
    <w:multiLevelType w:val="multilevel"/>
    <w:tmpl w:val="8BB07EEC"/>
    <w:lvl w:ilvl="0">
      <w:start w:val="1"/>
      <w:numFmt w:val="decimal"/>
      <w:lvlText w:val="%1"/>
      <w:lvlJc w:val="left"/>
      <w:pPr>
        <w:ind w:left="360" w:hanging="450"/>
      </w:pPr>
      <w:rPr>
        <w:rFonts w:ascii="Work Sans" w:eastAsia="Work Sans" w:hAnsi="Work Sans" w:cs="Work Sans"/>
        <w:b/>
        <w:color w:val="000000"/>
        <w:sz w:val="28"/>
        <w:szCs w:val="28"/>
      </w:rPr>
    </w:lvl>
    <w:lvl w:ilvl="1">
      <w:start w:val="1"/>
      <w:numFmt w:val="decimal"/>
      <w:lvlText w:val="%1.%2"/>
      <w:lvlJc w:val="left"/>
      <w:pPr>
        <w:ind w:left="720" w:hanging="810"/>
      </w:pPr>
      <w:rPr>
        <w:rFonts w:ascii="Work Sans" w:eastAsia="Work Sans" w:hAnsi="Work Sans" w:cs="Work Sans"/>
        <w:b/>
        <w:color w:val="000000"/>
        <w:sz w:val="22"/>
        <w:szCs w:val="22"/>
      </w:rPr>
    </w:lvl>
    <w:lvl w:ilvl="2">
      <w:start w:val="1"/>
      <w:numFmt w:val="decimal"/>
      <w:lvlText w:val="%1.%2.%3"/>
      <w:lvlJc w:val="left"/>
      <w:pPr>
        <w:ind w:left="720" w:hanging="810"/>
      </w:pPr>
      <w:rPr>
        <w:rFonts w:ascii="Work Sans" w:eastAsia="Work Sans" w:hAnsi="Work Sans" w:cs="Work Sans"/>
        <w:b w:val="0"/>
        <w:color w:val="000000"/>
        <w:sz w:val="22"/>
        <w:szCs w:val="22"/>
      </w:rPr>
    </w:lvl>
    <w:lvl w:ilvl="3">
      <w:start w:val="1"/>
      <w:numFmt w:val="decimal"/>
      <w:lvlText w:val="%1.%2.%3.%4"/>
      <w:lvlJc w:val="left"/>
      <w:pPr>
        <w:ind w:left="1080" w:hanging="1080"/>
      </w:pPr>
      <w:rPr>
        <w:rFonts w:ascii="Work Sans" w:eastAsia="Work Sans" w:hAnsi="Work Sans" w:cs="Work Sans"/>
        <w:b/>
        <w:color w:val="000000"/>
        <w:sz w:val="22"/>
        <w:szCs w:val="22"/>
      </w:rPr>
    </w:lvl>
    <w:lvl w:ilvl="4">
      <w:start w:val="1"/>
      <w:numFmt w:val="decimal"/>
      <w:lvlText w:val="%1.%2.%3.%4.%5"/>
      <w:lvlJc w:val="left"/>
      <w:pPr>
        <w:ind w:left="1080" w:hanging="1080"/>
      </w:pPr>
      <w:rPr>
        <w:rFonts w:ascii="Work Sans" w:eastAsia="Work Sans" w:hAnsi="Work Sans" w:cs="Work Sans"/>
        <w:b/>
        <w:color w:val="000000"/>
        <w:sz w:val="22"/>
        <w:szCs w:val="22"/>
      </w:rPr>
    </w:lvl>
    <w:lvl w:ilvl="5">
      <w:start w:val="1"/>
      <w:numFmt w:val="decimal"/>
      <w:lvlText w:val="%1.%2.%3.%4.%5.%6"/>
      <w:lvlJc w:val="left"/>
      <w:pPr>
        <w:ind w:left="1440" w:hanging="1440"/>
      </w:pPr>
      <w:rPr>
        <w:rFonts w:ascii="Work Sans" w:eastAsia="Work Sans" w:hAnsi="Work Sans" w:cs="Work Sans"/>
        <w:b/>
        <w:color w:val="000000"/>
        <w:sz w:val="22"/>
        <w:szCs w:val="22"/>
      </w:rPr>
    </w:lvl>
    <w:lvl w:ilvl="6">
      <w:start w:val="1"/>
      <w:numFmt w:val="decimal"/>
      <w:lvlText w:val="%1.%2.%3.%4.%5.%6.%7"/>
      <w:lvlJc w:val="left"/>
      <w:pPr>
        <w:ind w:left="1800" w:hanging="1800"/>
      </w:pPr>
      <w:rPr>
        <w:rFonts w:ascii="Work Sans" w:eastAsia="Work Sans" w:hAnsi="Work Sans" w:cs="Work Sans"/>
        <w:b/>
        <w:color w:val="000000"/>
        <w:sz w:val="22"/>
        <w:szCs w:val="22"/>
      </w:rPr>
    </w:lvl>
    <w:lvl w:ilvl="7">
      <w:start w:val="1"/>
      <w:numFmt w:val="decimal"/>
      <w:lvlText w:val="%1.%2.%3.%4.%5.%6.%7.%8"/>
      <w:lvlJc w:val="left"/>
      <w:pPr>
        <w:ind w:left="1800" w:hanging="1800"/>
      </w:pPr>
      <w:rPr>
        <w:rFonts w:ascii="Work Sans" w:eastAsia="Work Sans" w:hAnsi="Work Sans" w:cs="Work Sans"/>
        <w:b/>
        <w:color w:val="000000"/>
        <w:sz w:val="22"/>
        <w:szCs w:val="22"/>
      </w:rPr>
    </w:lvl>
    <w:lvl w:ilvl="8">
      <w:start w:val="1"/>
      <w:numFmt w:val="decimal"/>
      <w:lvlText w:val="%1.%2.%3.%4.%5.%6.%7.%8.%9"/>
      <w:lvlJc w:val="left"/>
      <w:pPr>
        <w:ind w:left="2160" w:hanging="2160"/>
      </w:pPr>
      <w:rPr>
        <w:rFonts w:ascii="Work Sans" w:eastAsia="Work Sans" w:hAnsi="Work Sans" w:cs="Work Sans"/>
        <w:b/>
        <w:color w:val="000000"/>
        <w:sz w:val="22"/>
        <w:szCs w:val="22"/>
      </w:rPr>
    </w:lvl>
  </w:abstractNum>
  <w:abstractNum w:abstractNumId="36" w15:restartNumberingAfterBreak="0">
    <w:nsid w:val="5693053F"/>
    <w:multiLevelType w:val="multilevel"/>
    <w:tmpl w:val="EC089E92"/>
    <w:lvl w:ilvl="0">
      <w:start w:val="1"/>
      <w:numFmt w:val="lowerLetter"/>
      <w:lvlText w:val="%1)"/>
      <w:lvlJc w:val="left"/>
      <w:pPr>
        <w:ind w:left="1440" w:hanging="72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7" w15:restartNumberingAfterBreak="0">
    <w:nsid w:val="5735493B"/>
    <w:multiLevelType w:val="multilevel"/>
    <w:tmpl w:val="2BDCFAF2"/>
    <w:lvl w:ilvl="0">
      <w:start w:val="1"/>
      <w:numFmt w:val="lowerLetter"/>
      <w:lvlText w:val="%1)"/>
      <w:lvlJc w:val="left"/>
      <w:pPr>
        <w:ind w:left="1440" w:hanging="72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 w15:restartNumberingAfterBreak="0">
    <w:nsid w:val="584A4B1E"/>
    <w:multiLevelType w:val="multilevel"/>
    <w:tmpl w:val="15FA89D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 w15:restartNumberingAfterBreak="0">
    <w:nsid w:val="592F3783"/>
    <w:multiLevelType w:val="multilevel"/>
    <w:tmpl w:val="B9AC76D6"/>
    <w:lvl w:ilvl="0">
      <w:start w:val="1"/>
      <w:numFmt w:val="lowerLetter"/>
      <w:lvlText w:val="%1)"/>
      <w:lvlJc w:val="left"/>
      <w:pPr>
        <w:ind w:left="1350" w:hanging="72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 w15:restartNumberingAfterBreak="0">
    <w:nsid w:val="5C5576CD"/>
    <w:multiLevelType w:val="multilevel"/>
    <w:tmpl w:val="D8E0AEBA"/>
    <w:lvl w:ilvl="0">
      <w:start w:val="1"/>
      <w:numFmt w:val="lowerLetter"/>
      <w:lvlText w:val="%1)"/>
      <w:lvlJc w:val="left"/>
      <w:pPr>
        <w:ind w:left="1440" w:hanging="72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1" w15:restartNumberingAfterBreak="0">
    <w:nsid w:val="5CE87192"/>
    <w:multiLevelType w:val="multilevel"/>
    <w:tmpl w:val="A06E46A4"/>
    <w:lvl w:ilvl="0">
      <w:start w:val="1"/>
      <w:numFmt w:val="lowerLetter"/>
      <w:lvlText w:val="%1)"/>
      <w:lvlJc w:val="left"/>
      <w:pPr>
        <w:ind w:left="1440" w:hanging="81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 w15:restartNumberingAfterBreak="0">
    <w:nsid w:val="62AD5D1D"/>
    <w:multiLevelType w:val="multilevel"/>
    <w:tmpl w:val="E6086DFC"/>
    <w:lvl w:ilvl="0">
      <w:start w:val="1"/>
      <w:numFmt w:val="lowerLetter"/>
      <w:lvlText w:val="%1)"/>
      <w:lvlJc w:val="left"/>
      <w:pPr>
        <w:ind w:left="1440" w:hanging="72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 w15:restartNumberingAfterBreak="0">
    <w:nsid w:val="64D456A6"/>
    <w:multiLevelType w:val="multilevel"/>
    <w:tmpl w:val="DB141344"/>
    <w:lvl w:ilvl="0">
      <w:start w:val="1"/>
      <w:numFmt w:val="lowerLetter"/>
      <w:lvlText w:val="%1)"/>
      <w:lvlJc w:val="left"/>
      <w:pPr>
        <w:ind w:left="1440" w:hanging="720"/>
      </w:pPr>
      <w:rPr>
        <w:u w:val="none"/>
      </w:rPr>
    </w:lvl>
    <w:lvl w:ilvl="1">
      <w:start w:val="1"/>
      <w:numFmt w:val="lowerRoman"/>
      <w:lvlText w:val="%2)"/>
      <w:lvlJc w:val="right"/>
      <w:pPr>
        <w:ind w:left="2160" w:hanging="45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4" w15:restartNumberingAfterBreak="0">
    <w:nsid w:val="66EE0CC5"/>
    <w:multiLevelType w:val="multilevel"/>
    <w:tmpl w:val="27CC43D6"/>
    <w:lvl w:ilvl="0">
      <w:start w:val="1"/>
      <w:numFmt w:val="lowerLetter"/>
      <w:lvlText w:val="%1)"/>
      <w:lvlJc w:val="left"/>
      <w:pPr>
        <w:ind w:left="1440" w:hanging="72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5" w15:restartNumberingAfterBreak="0">
    <w:nsid w:val="68B07C1D"/>
    <w:multiLevelType w:val="multilevel"/>
    <w:tmpl w:val="8EC22F4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6" w15:restartNumberingAfterBreak="0">
    <w:nsid w:val="6F375FA5"/>
    <w:multiLevelType w:val="multilevel"/>
    <w:tmpl w:val="026893E8"/>
    <w:lvl w:ilvl="0">
      <w:start w:val="1"/>
      <w:numFmt w:val="lowerLetter"/>
      <w:lvlText w:val="%1)"/>
      <w:lvlJc w:val="left"/>
      <w:pPr>
        <w:ind w:left="1350" w:hanging="72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7" w15:restartNumberingAfterBreak="0">
    <w:nsid w:val="747619E3"/>
    <w:multiLevelType w:val="multilevel"/>
    <w:tmpl w:val="A4D4EC4C"/>
    <w:lvl w:ilvl="0">
      <w:start w:val="1"/>
      <w:numFmt w:val="lowerLetter"/>
      <w:lvlText w:val="%1)"/>
      <w:lvlJc w:val="left"/>
      <w:pPr>
        <w:ind w:left="1440" w:hanging="720"/>
      </w:pPr>
      <w:rPr>
        <w:u w:val="none"/>
      </w:rPr>
    </w:lvl>
    <w:lvl w:ilvl="1">
      <w:start w:val="1"/>
      <w:numFmt w:val="lowerRoman"/>
      <w:lvlText w:val="%2)"/>
      <w:lvlJc w:val="right"/>
      <w:pPr>
        <w:ind w:left="2160" w:hanging="45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8" w15:restartNumberingAfterBreak="0">
    <w:nsid w:val="76C53B0A"/>
    <w:multiLevelType w:val="multilevel"/>
    <w:tmpl w:val="6B8AFBD8"/>
    <w:lvl w:ilvl="0">
      <w:start w:val="1"/>
      <w:numFmt w:val="lowerLetter"/>
      <w:lvlText w:val="%1)"/>
      <w:lvlJc w:val="left"/>
      <w:pPr>
        <w:ind w:left="720" w:firstLine="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9" w15:restartNumberingAfterBreak="0">
    <w:nsid w:val="7A183013"/>
    <w:multiLevelType w:val="multilevel"/>
    <w:tmpl w:val="26780F8C"/>
    <w:lvl w:ilvl="0">
      <w:start w:val="1"/>
      <w:numFmt w:val="lowerLetter"/>
      <w:lvlText w:val="%1)"/>
      <w:lvlJc w:val="left"/>
      <w:pPr>
        <w:ind w:left="144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0" w15:restartNumberingAfterBreak="0">
    <w:nsid w:val="7B3E4EC1"/>
    <w:multiLevelType w:val="multilevel"/>
    <w:tmpl w:val="07B64282"/>
    <w:lvl w:ilvl="0">
      <w:start w:val="1"/>
      <w:numFmt w:val="lowerLetter"/>
      <w:lvlText w:val="%1)"/>
      <w:lvlJc w:val="left"/>
      <w:pPr>
        <w:ind w:left="720" w:firstLine="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1" w15:restartNumberingAfterBreak="0">
    <w:nsid w:val="7C0F1674"/>
    <w:multiLevelType w:val="multilevel"/>
    <w:tmpl w:val="47BC643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2" w15:restartNumberingAfterBreak="0">
    <w:nsid w:val="7CA0507C"/>
    <w:multiLevelType w:val="multilevel"/>
    <w:tmpl w:val="D8CCA70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95655170">
    <w:abstractNumId w:val="52"/>
  </w:num>
  <w:num w:numId="2" w16cid:durableId="102656482">
    <w:abstractNumId w:val="13"/>
  </w:num>
  <w:num w:numId="3" w16cid:durableId="51002507">
    <w:abstractNumId w:val="5"/>
  </w:num>
  <w:num w:numId="4" w16cid:durableId="1101336114">
    <w:abstractNumId w:val="30"/>
  </w:num>
  <w:num w:numId="5" w16cid:durableId="1886061723">
    <w:abstractNumId w:val="24"/>
  </w:num>
  <w:num w:numId="6" w16cid:durableId="993143334">
    <w:abstractNumId w:val="23"/>
  </w:num>
  <w:num w:numId="7" w16cid:durableId="575281949">
    <w:abstractNumId w:val="37"/>
  </w:num>
  <w:num w:numId="8" w16cid:durableId="331379327">
    <w:abstractNumId w:val="26"/>
  </w:num>
  <w:num w:numId="9" w16cid:durableId="1199702812">
    <w:abstractNumId w:val="33"/>
  </w:num>
  <w:num w:numId="10" w16cid:durableId="929393810">
    <w:abstractNumId w:val="28"/>
  </w:num>
  <w:num w:numId="11" w16cid:durableId="113839347">
    <w:abstractNumId w:val="12"/>
  </w:num>
  <w:num w:numId="12" w16cid:durableId="460810902">
    <w:abstractNumId w:val="2"/>
  </w:num>
  <w:num w:numId="13" w16cid:durableId="1341739429">
    <w:abstractNumId w:val="11"/>
  </w:num>
  <w:num w:numId="14" w16cid:durableId="100952570">
    <w:abstractNumId w:val="29"/>
  </w:num>
  <w:num w:numId="15" w16cid:durableId="445931207">
    <w:abstractNumId w:val="4"/>
  </w:num>
  <w:num w:numId="16" w16cid:durableId="1808816140">
    <w:abstractNumId w:val="10"/>
  </w:num>
  <w:num w:numId="17" w16cid:durableId="1389845128">
    <w:abstractNumId w:val="6"/>
  </w:num>
  <w:num w:numId="18" w16cid:durableId="79067654">
    <w:abstractNumId w:val="21"/>
  </w:num>
  <w:num w:numId="19" w16cid:durableId="362362202">
    <w:abstractNumId w:val="34"/>
  </w:num>
  <w:num w:numId="20" w16cid:durableId="1554151881">
    <w:abstractNumId w:val="39"/>
  </w:num>
  <w:num w:numId="21" w16cid:durableId="1710106324">
    <w:abstractNumId w:val="0"/>
  </w:num>
  <w:num w:numId="22" w16cid:durableId="518785033">
    <w:abstractNumId w:val="25"/>
  </w:num>
  <w:num w:numId="23" w16cid:durableId="693305405">
    <w:abstractNumId w:val="18"/>
  </w:num>
  <w:num w:numId="24" w16cid:durableId="849101626">
    <w:abstractNumId w:val="45"/>
  </w:num>
  <w:num w:numId="25" w16cid:durableId="1231381046">
    <w:abstractNumId w:val="48"/>
  </w:num>
  <w:num w:numId="26" w16cid:durableId="1917277272">
    <w:abstractNumId w:val="36"/>
  </w:num>
  <w:num w:numId="27" w16cid:durableId="639001334">
    <w:abstractNumId w:val="47"/>
  </w:num>
  <w:num w:numId="28" w16cid:durableId="1632052552">
    <w:abstractNumId w:val="16"/>
  </w:num>
  <w:num w:numId="29" w16cid:durableId="1710757222">
    <w:abstractNumId w:val="35"/>
  </w:num>
  <w:num w:numId="30" w16cid:durableId="799961935">
    <w:abstractNumId w:val="22"/>
  </w:num>
  <w:num w:numId="31" w16cid:durableId="152769087">
    <w:abstractNumId w:val="19"/>
  </w:num>
  <w:num w:numId="32" w16cid:durableId="787353422">
    <w:abstractNumId w:val="7"/>
  </w:num>
  <w:num w:numId="33" w16cid:durableId="1484270093">
    <w:abstractNumId w:val="49"/>
  </w:num>
  <w:num w:numId="34" w16cid:durableId="664364190">
    <w:abstractNumId w:val="1"/>
  </w:num>
  <w:num w:numId="35" w16cid:durableId="1716661464">
    <w:abstractNumId w:val="42"/>
  </w:num>
  <w:num w:numId="36" w16cid:durableId="635918711">
    <w:abstractNumId w:val="40"/>
  </w:num>
  <w:num w:numId="37" w16cid:durableId="1934047084">
    <w:abstractNumId w:val="8"/>
  </w:num>
  <w:num w:numId="38" w16cid:durableId="1934586469">
    <w:abstractNumId w:val="38"/>
  </w:num>
  <w:num w:numId="39" w16cid:durableId="795834187">
    <w:abstractNumId w:val="46"/>
  </w:num>
  <w:num w:numId="40" w16cid:durableId="1324089822">
    <w:abstractNumId w:val="15"/>
  </w:num>
  <w:num w:numId="41" w16cid:durableId="1083718804">
    <w:abstractNumId w:val="32"/>
  </w:num>
  <w:num w:numId="42" w16cid:durableId="1127238951">
    <w:abstractNumId w:val="51"/>
  </w:num>
  <w:num w:numId="43" w16cid:durableId="693507515">
    <w:abstractNumId w:val="17"/>
  </w:num>
  <w:num w:numId="44" w16cid:durableId="1217086210">
    <w:abstractNumId w:val="41"/>
  </w:num>
  <w:num w:numId="45" w16cid:durableId="1739549186">
    <w:abstractNumId w:val="3"/>
  </w:num>
  <w:num w:numId="46" w16cid:durableId="1750344396">
    <w:abstractNumId w:val="50"/>
  </w:num>
  <w:num w:numId="47" w16cid:durableId="1358043025">
    <w:abstractNumId w:val="44"/>
  </w:num>
  <w:num w:numId="48" w16cid:durableId="396904893">
    <w:abstractNumId w:val="31"/>
  </w:num>
  <w:num w:numId="49" w16cid:durableId="396317125">
    <w:abstractNumId w:val="43"/>
  </w:num>
  <w:num w:numId="50" w16cid:durableId="1647970350">
    <w:abstractNumId w:val="27"/>
  </w:num>
  <w:num w:numId="51" w16cid:durableId="1662076552">
    <w:abstractNumId w:val="14"/>
  </w:num>
  <w:num w:numId="52" w16cid:durableId="1259219309">
    <w:abstractNumId w:val="9"/>
  </w:num>
  <w:num w:numId="53" w16cid:durableId="117028857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3E7"/>
    <w:rsid w:val="00346042"/>
    <w:rsid w:val="00432CA3"/>
    <w:rsid w:val="004766E8"/>
    <w:rsid w:val="00B32D7E"/>
    <w:rsid w:val="00B843E7"/>
    <w:rsid w:val="00DB424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4C8124AA"/>
  <w15:docId w15:val="{8A71EC81-3BBA-854C-8C1B-BBCF45FC3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Work Sans" w:eastAsia="Work Sans" w:hAnsi="Work Sans" w:cs="Work Sans"/>
        <w:sz w:val="22"/>
        <w:szCs w:val="22"/>
        <w:lang w:val="en-US" w:eastAsia="en-GB" w:bidi="ar-SA"/>
      </w:rPr>
    </w:rPrDefault>
    <w:pPrDefault>
      <w:pPr>
        <w:spacing w:before="200" w:line="279" w:lineRule="auto"/>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ind w:left="0"/>
      <w:outlineLvl w:val="1"/>
    </w:pPr>
    <w:rPr>
      <w:b/>
      <w:sz w:val="28"/>
      <w:szCs w:val="28"/>
    </w:rPr>
  </w:style>
  <w:style w:type="paragraph" w:styleId="Heading3">
    <w:name w:val="heading 3"/>
    <w:basedOn w:val="Normal"/>
    <w:next w:val="Normal"/>
    <w:uiPriority w:val="9"/>
    <w:unhideWhenUsed/>
    <w:qFormat/>
    <w:pPr>
      <w:keepNext/>
      <w:keepLines/>
      <w:spacing w:after="200"/>
      <w:ind w:hanging="90"/>
      <w:outlineLvl w:val="2"/>
    </w:pPr>
    <w:rPr>
      <w:b/>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0"/>
      <w:ind w:left="360"/>
      <w:jc w:val="center"/>
    </w:pPr>
    <w:rPr>
      <w:b/>
      <w:sz w:val="72"/>
      <w:szCs w:val="72"/>
    </w:rPr>
  </w:style>
  <w:style w:type="paragraph" w:styleId="Subtitle">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legislation.govt.nz/act/public/2022/0012/latest/LMS100919.html" TargetMode="External"/><Relationship Id="rId13" Type="http://schemas.openxmlformats.org/officeDocument/2006/relationships/hyperlink" Target="https://www.legislation.govt.nz/act/public/2005/0039/latest/LMS916495.html" TargetMode="External"/><Relationship Id="rId18" Type="http://schemas.openxmlformats.org/officeDocument/2006/relationships/hyperlink" Target="https://www.legislation.govt.nz/act/public/2022/0012/latest/LMS100980.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legislation.govt.nz/act/public/2022/0012/latest/LMS101117.html" TargetMode="External"/><Relationship Id="rId7" Type="http://schemas.openxmlformats.org/officeDocument/2006/relationships/hyperlink" Target="https://docs.google.com/document/d/1QVUEeav952qvAZFXCVnxVehQA5s4BHPM20lgPwgcqBM/edit?tab=t.0" TargetMode="External"/><Relationship Id="rId12" Type="http://schemas.openxmlformats.org/officeDocument/2006/relationships/hyperlink" Target="https://www.legislation.govt.nz/act/public/2022/0012/latest/LMS100915.html" TargetMode="External"/><Relationship Id="rId17" Type="http://schemas.openxmlformats.org/officeDocument/2006/relationships/hyperlink" Target="https://www.legislation.govt.nz/act/public/2022/0012/latest/LMS100980.html"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legislation.govt.nz/act/public/2022/0012/latest/LMS101242.html?search=sw_096be8ed81dce6e4_election_25_se&amp;p=1" TargetMode="External"/><Relationship Id="rId20" Type="http://schemas.openxmlformats.org/officeDocument/2006/relationships/hyperlink" Target="https://www.legislation.govt.nz/act/public/2022/0012/latest/LMS101121.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egislation.govt.nz/act/public/2022/0012/latest/LMS100959.html?search=sw_096be8ed81dce6e4_79_25_se&amp;p=1&amp;sr=2"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legislation.govt.nz/act/public/2022/0012/latest/LMS100941.html?search=sw_096be8ed81dce6e4_election_25_se&amp;p=1" TargetMode="External"/><Relationship Id="rId23" Type="http://schemas.openxmlformats.org/officeDocument/2006/relationships/hyperlink" Target="https://www.legislation.govt.nz/act/public/2022/0012/latest/LMS134427.html" TargetMode="External"/><Relationship Id="rId10" Type="http://schemas.openxmlformats.org/officeDocument/2006/relationships/hyperlink" Target="https://www.legislation.govt.nz/act/public/2022/0012/latest/LMS100951.html?search=sw_096be8ed81dce6e4_73_25_se&amp;p=1&amp;sr=2" TargetMode="External"/><Relationship Id="rId19" Type="http://schemas.openxmlformats.org/officeDocument/2006/relationships/hyperlink" Target="https://www.legislation.govt.nz/act/public/2022/0012/latest/LMS246452.html" TargetMode="External"/><Relationship Id="rId4" Type="http://schemas.openxmlformats.org/officeDocument/2006/relationships/webSettings" Target="webSettings.xml"/><Relationship Id="rId9" Type="http://schemas.openxmlformats.org/officeDocument/2006/relationships/hyperlink" Target="https://www.legislation.govt.nz/act/public/2022/0012/latest/LMS100941.html?search=sw_096be8ed81dce6e4_62_25_se&amp;p=1&amp;sr=2" TargetMode="External"/><Relationship Id="rId14" Type="http://schemas.openxmlformats.org/officeDocument/2006/relationships/hyperlink" Target="https://www.legislation.govt.nz/act/public/2022/0012/latest/LMS100927.html" TargetMode="External"/><Relationship Id="rId22" Type="http://schemas.openxmlformats.org/officeDocument/2006/relationships/hyperlink" Target="https://www.legislation.govt.nz/act/public/2022/0012/latest/LMS134427.html"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10097</Words>
  <Characters>57558</Characters>
  <Application>Microsoft Office Word</Application>
  <DocSecurity>0</DocSecurity>
  <Lines>479</Lines>
  <Paragraphs>135</Paragraphs>
  <ScaleCrop>false</ScaleCrop>
  <Company/>
  <LinksUpToDate>false</LinksUpToDate>
  <CharactersWithSpaces>67520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Ta'ase Vaoga</cp:lastModifiedBy>
  <cp:revision>2</cp:revision>
  <cp:lastPrinted>2025-03-05T22:21:00Z</cp:lastPrinted>
  <dcterms:created xsi:type="dcterms:W3CDTF">2025-03-05T22:26:00Z</dcterms:created>
  <dcterms:modified xsi:type="dcterms:W3CDTF">2025-03-05T22:26:00Z</dcterms:modified>
</cp:coreProperties>
</file>