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rPr>
          <w:rFonts w:ascii="Work Sans" w:cs="Work Sans" w:eastAsia="Work Sans" w:hAnsi="Work Sans"/>
          <w:color w:val="666666"/>
          <w:sz w:val="28"/>
          <w:szCs w:val="28"/>
        </w:rPr>
      </w:pPr>
      <w:r w:rsidDel="00000000" w:rsidR="00000000" w:rsidRPr="00000000">
        <w:rPr>
          <w:rFonts w:ascii="Work Sans" w:cs="Work Sans" w:eastAsia="Work Sans" w:hAnsi="Work Sans"/>
          <w:color w:val="666666"/>
          <w:sz w:val="28"/>
          <w:szCs w:val="28"/>
        </w:rPr>
        <w:drawing>
          <wp:inline distB="114300" distT="114300" distL="114300" distR="114300">
            <wp:extent cx="2224088" cy="73067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224088" cy="7306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rPr>
          <w:rFonts w:ascii="Work Sans" w:cs="Work Sans" w:eastAsia="Work Sans" w:hAnsi="Work Sans"/>
          <w:color w:val="666666"/>
          <w:sz w:val="28"/>
          <w:szCs w:val="28"/>
        </w:rPr>
      </w:pPr>
      <w:r w:rsidDel="00000000" w:rsidR="00000000" w:rsidRPr="00000000">
        <w:rPr>
          <w:rtl w:val="0"/>
        </w:rPr>
      </w:r>
    </w:p>
    <w:p w:rsidR="00000000" w:rsidDel="00000000" w:rsidP="00000000" w:rsidRDefault="00000000" w:rsidRPr="00000000" w14:paraId="00000003">
      <w:pPr>
        <w:pStyle w:val="Title"/>
        <w:tabs>
          <w:tab w:val="left" w:leader="none" w:pos="2970"/>
        </w:tabs>
        <w:rPr/>
      </w:pPr>
      <w:bookmarkStart w:colFirst="0" w:colLast="0" w:name="_ixf8sa99d11q" w:id="0"/>
      <w:bookmarkEnd w:id="0"/>
      <w:r w:rsidDel="00000000" w:rsidR="00000000" w:rsidRPr="00000000">
        <w:rPr>
          <w:rtl w:val="0"/>
        </w:rPr>
        <w:t xml:space="preserve">Special General Meeting </w:t>
      </w:r>
      <w:r w:rsidDel="00000000" w:rsidR="00000000" w:rsidRPr="00000000">
        <w:rPr>
          <w:rtl w:val="0"/>
        </w:rPr>
        <w:t xml:space="preserve">AGENDA</w:t>
      </w:r>
    </w:p>
    <w:p w:rsidR="00000000" w:rsidDel="00000000" w:rsidP="00000000" w:rsidRDefault="00000000" w:rsidRPr="00000000" w14:paraId="00000004">
      <w:pPr>
        <w:pStyle w:val="Subtitle"/>
        <w:tabs>
          <w:tab w:val="left" w:leader="none" w:pos="2430"/>
        </w:tabs>
        <w:rPr>
          <w:sz w:val="26"/>
          <w:szCs w:val="26"/>
        </w:rPr>
      </w:pPr>
      <w:bookmarkStart w:colFirst="0" w:colLast="0" w:name="_t81j53vqvc4" w:id="1"/>
      <w:bookmarkEnd w:id="1"/>
      <w:r w:rsidDel="00000000" w:rsidR="00000000" w:rsidRPr="00000000">
        <w:rPr>
          <w:sz w:val="26"/>
          <w:szCs w:val="26"/>
          <w:rtl w:val="0"/>
        </w:rPr>
        <w:t xml:space="preserve">Date/Time: </w:t>
        <w:tab/>
        <w:t xml:space="preserve">Monday 31 March 2025, 5:30pm–8:00pm </w:t>
      </w:r>
    </w:p>
    <w:p w:rsidR="00000000" w:rsidDel="00000000" w:rsidP="00000000" w:rsidRDefault="00000000" w:rsidRPr="00000000" w14:paraId="00000005">
      <w:pPr>
        <w:pStyle w:val="Subtitle"/>
        <w:tabs>
          <w:tab w:val="left" w:leader="none" w:pos="2430"/>
        </w:tabs>
        <w:rPr>
          <w:sz w:val="26"/>
          <w:szCs w:val="26"/>
        </w:rPr>
      </w:pPr>
      <w:bookmarkStart w:colFirst="0" w:colLast="0" w:name="_kzh8j8to40k7" w:id="2"/>
      <w:bookmarkEnd w:id="2"/>
      <w:r w:rsidDel="00000000" w:rsidR="00000000" w:rsidRPr="00000000">
        <w:rPr>
          <w:sz w:val="26"/>
          <w:szCs w:val="26"/>
          <w:rtl w:val="0"/>
        </w:rPr>
        <w:t xml:space="preserve">Venue:       </w:t>
        <w:tab/>
        <w:t xml:space="preserve">This event will be held online on Zoom.</w:t>
      </w:r>
    </w:p>
    <w:p w:rsidR="00000000" w:rsidDel="00000000" w:rsidP="00000000" w:rsidRDefault="00000000" w:rsidRPr="00000000" w14:paraId="00000006">
      <w:pPr>
        <w:tabs>
          <w:tab w:val="left" w:leader="none" w:pos="2430"/>
        </w:tabs>
        <w:rPr/>
      </w:pPr>
      <w:r w:rsidDel="00000000" w:rsidR="00000000" w:rsidRPr="00000000">
        <w:rPr>
          <w:rtl w:val="0"/>
        </w:rPr>
      </w:r>
    </w:p>
    <w:p w:rsidR="00000000" w:rsidDel="00000000" w:rsidP="00000000" w:rsidRDefault="00000000" w:rsidRPr="00000000" w14:paraId="00000007">
      <w:pPr>
        <w:tabs>
          <w:tab w:val="left" w:leader="none" w:pos="2430"/>
        </w:tabs>
        <w:rPr/>
      </w:pPr>
      <w:r w:rsidDel="00000000" w:rsidR="00000000" w:rsidRPr="00000000">
        <w:rPr>
          <w:rtl w:val="0"/>
        </w:rPr>
        <w:t xml:space="preserve">NOTE: all timings are estimates, the meeting will run according to the needs of the meeting as it progresses.</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0" w:line="360" w:lineRule="auto"/>
        <w:rPr>
          <w:rFonts w:ascii="Work Sans" w:cs="Work Sans" w:eastAsia="Work Sans" w:hAnsi="Work Sans"/>
        </w:rPr>
      </w:pPr>
      <w:r w:rsidDel="00000000" w:rsidR="00000000" w:rsidRPr="00000000">
        <w:rPr>
          <w:rFonts w:ascii="Work Sans" w:cs="Work Sans" w:eastAsia="Work Sans" w:hAnsi="Work Sans"/>
          <w:color w:val="424242"/>
          <w:sz w:val="20"/>
          <w:szCs w:val="20"/>
        </w:rPr>
        <w:drawing>
          <wp:inline distB="114300" distT="114300" distL="114300" distR="114300">
            <wp:extent cx="5943600" cy="508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7"/>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2"/>
        <w:pageBreakBefore w:val="0"/>
        <w:rPr/>
      </w:pPr>
      <w:bookmarkStart w:colFirst="0" w:colLast="0" w:name="_kkpcr655f0z0" w:id="3"/>
      <w:bookmarkEnd w:id="3"/>
      <w:r w:rsidDel="00000000" w:rsidR="00000000" w:rsidRPr="00000000">
        <w:rPr>
          <w:rtl w:val="0"/>
        </w:rPr>
      </w:r>
    </w:p>
    <w:p w:rsidR="00000000" w:rsidDel="00000000" w:rsidP="00000000" w:rsidRDefault="00000000" w:rsidRPr="00000000" w14:paraId="0000000A">
      <w:pPr>
        <w:pStyle w:val="Heading2"/>
        <w:spacing w:before="0" w:lineRule="auto"/>
        <w:rPr/>
      </w:pPr>
      <w:bookmarkStart w:colFirst="0" w:colLast="0" w:name="_uwpcwtb4utlb" w:id="4"/>
      <w:bookmarkEnd w:id="4"/>
      <w:r w:rsidDel="00000000" w:rsidR="00000000" w:rsidRPr="00000000">
        <w:rPr>
          <w:rtl w:val="0"/>
        </w:rPr>
        <w:t xml:space="preserve">Meeting Preliminaries</w:t>
      </w:r>
    </w:p>
    <w:p w:rsidR="00000000" w:rsidDel="00000000" w:rsidP="00000000" w:rsidRDefault="00000000" w:rsidRPr="00000000" w14:paraId="0000000B">
      <w:pPr>
        <w:spacing w:before="0" w:lineRule="auto"/>
        <w:rPr/>
      </w:pPr>
      <w:r w:rsidDel="00000000" w:rsidR="00000000" w:rsidRPr="00000000">
        <w:rPr>
          <w:rtl w:val="0"/>
        </w:rPr>
      </w:r>
    </w:p>
    <w:tbl>
      <w:tblPr>
        <w:tblStyle w:val="Table1"/>
        <w:tblW w:w="8295.0" w:type="dxa"/>
        <w:jc w:val="left"/>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305"/>
        <w:gridCol w:w="6990"/>
        <w:tblGridChange w:id="0">
          <w:tblGrid>
            <w:gridCol w:w="1305"/>
            <w:gridCol w:w="6990"/>
          </w:tblGrid>
        </w:tblGridChange>
      </w:tblGrid>
      <w:tr>
        <w:trPr>
          <w:cantSplit w:val="0"/>
          <w:trHeight w:val="465" w:hRule="atLeast"/>
          <w:tblHeader w:val="0"/>
        </w:trPr>
        <w:tc>
          <w:tcPr>
            <w:tcBorders>
              <w:top w:color="b7b7b7" w:space="0" w:sz="8" w:val="single"/>
              <w:left w:color="b7b7b7" w:space="0" w:sz="8" w:val="single"/>
              <w:bottom w:color="cccccc" w:space="0" w:sz="8" w:val="single"/>
              <w:right w:color="b7b7b7"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C">
            <w:pPr>
              <w:widowControl w:val="0"/>
              <w:spacing w:before="0" w:line="240" w:lineRule="auto"/>
              <w:rPr>
                <w:b w:val="1"/>
                <w:sz w:val="24"/>
                <w:szCs w:val="24"/>
              </w:rPr>
            </w:pPr>
            <w:r w:rsidDel="00000000" w:rsidR="00000000" w:rsidRPr="00000000">
              <w:rPr>
                <w:b w:val="1"/>
                <w:color w:val="e31c79"/>
                <w:sz w:val="24"/>
                <w:szCs w:val="24"/>
                <w:rtl w:val="0"/>
              </w:rPr>
              <w:t xml:space="preserve">Time</w:t>
            </w:r>
            <w:r w:rsidDel="00000000" w:rsidR="00000000" w:rsidRPr="00000000">
              <w:rPr>
                <w:b w:val="1"/>
                <w:color w:val="b41469"/>
                <w:sz w:val="24"/>
                <w:szCs w:val="24"/>
                <w:rtl w:val="0"/>
              </w:rPr>
              <w:br w:type="textWrapping"/>
            </w:r>
            <w:r w:rsidDel="00000000" w:rsidR="00000000" w:rsidRPr="00000000">
              <w:rPr>
                <w:b w:val="1"/>
                <w:sz w:val="24"/>
                <w:szCs w:val="24"/>
                <w:rtl w:val="0"/>
              </w:rPr>
              <w:t xml:space="preserve">Te Wā</w:t>
            </w:r>
          </w:p>
        </w:tc>
        <w:tc>
          <w:tcPr>
            <w:tcBorders>
              <w:top w:color="b7b7b7" w:space="0" w:sz="8" w:val="single"/>
              <w:left w:color="b7b7b7" w:space="0" w:sz="8" w:val="single"/>
              <w:bottom w:color="cccccc" w:space="0" w:sz="8" w:val="single"/>
              <w:right w:color="b7b7b7"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0D">
            <w:pPr>
              <w:widowControl w:val="0"/>
              <w:spacing w:before="0" w:line="240" w:lineRule="auto"/>
              <w:rPr>
                <w:b w:val="1"/>
                <w:sz w:val="24"/>
                <w:szCs w:val="24"/>
              </w:rPr>
            </w:pPr>
            <w:r w:rsidDel="00000000" w:rsidR="00000000" w:rsidRPr="00000000">
              <w:rPr>
                <w:b w:val="1"/>
                <w:color w:val="e31c79"/>
                <w:sz w:val="24"/>
                <w:szCs w:val="24"/>
                <w:rtl w:val="0"/>
              </w:rPr>
              <w:t xml:space="preserve">Description</w:t>
            </w:r>
            <w:r w:rsidDel="00000000" w:rsidR="00000000" w:rsidRPr="00000000">
              <w:rPr>
                <w:b w:val="1"/>
                <w:color w:val="b41469"/>
                <w:sz w:val="24"/>
                <w:szCs w:val="24"/>
                <w:rtl w:val="0"/>
              </w:rPr>
              <w:br w:type="textWrapping"/>
            </w:r>
            <w:r w:rsidDel="00000000" w:rsidR="00000000" w:rsidRPr="00000000">
              <w:rPr>
                <w:b w:val="1"/>
                <w:sz w:val="24"/>
                <w:szCs w:val="24"/>
                <w:rtl w:val="0"/>
              </w:rPr>
              <w:t xml:space="preserve">Kaupapa Kōrero</w:t>
            </w:r>
          </w:p>
        </w:tc>
      </w:tr>
      <w:tr>
        <w:trPr>
          <w:cantSplit w:val="0"/>
          <w:trHeight w:val="465" w:hRule="atLeast"/>
          <w:tblHeader w:val="0"/>
        </w:trPr>
        <w:tc>
          <w:tcPr>
            <w:tcBorders>
              <w:top w:color="cccccc" w:space="0" w:sz="8"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0E">
            <w:pPr>
              <w:spacing w:before="0" w:line="240" w:lineRule="auto"/>
              <w:rPr/>
            </w:pPr>
            <w:r w:rsidDel="00000000" w:rsidR="00000000" w:rsidRPr="00000000">
              <w:rPr>
                <w:rtl w:val="0"/>
              </w:rPr>
              <w:t xml:space="preserve">5:30pm</w:t>
            </w:r>
          </w:p>
        </w:tc>
        <w:tc>
          <w:tcPr>
            <w:tcBorders>
              <w:top w:color="cccccc" w:space="0" w:sz="8"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0F">
            <w:pPr>
              <w:pStyle w:val="Heading3"/>
              <w:spacing w:before="0" w:line="240" w:lineRule="auto"/>
              <w:rPr/>
            </w:pPr>
            <w:bookmarkStart w:colFirst="0" w:colLast="0" w:name="_gytca4upe3vl" w:id="5"/>
            <w:bookmarkEnd w:id="5"/>
            <w:r w:rsidDel="00000000" w:rsidR="00000000" w:rsidRPr="00000000">
              <w:rPr>
                <w:rtl w:val="0"/>
              </w:rPr>
              <w:t xml:space="preserve">Karakia Whakatuwhera (Starting Prayer)</w:t>
            </w:r>
          </w:p>
          <w:p w:rsidR="00000000" w:rsidDel="00000000" w:rsidP="00000000" w:rsidRDefault="00000000" w:rsidRPr="00000000" w14:paraId="00000010">
            <w:pPr>
              <w:spacing w:before="0" w:line="2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1">
            <w:pPr>
              <w:spacing w:before="0" w:line="240" w:lineRule="auto"/>
              <w:rPr/>
            </w:pPr>
            <w:r w:rsidDel="00000000" w:rsidR="00000000" w:rsidRPr="00000000">
              <w:rPr>
                <w:rtl w:val="0"/>
              </w:rPr>
              <w:t xml:space="preserve">5.35pm</w:t>
            </w:r>
          </w:p>
        </w:tc>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2">
            <w:pPr>
              <w:pStyle w:val="Heading3"/>
              <w:spacing w:before="0" w:line="240" w:lineRule="auto"/>
              <w:rPr/>
            </w:pPr>
            <w:bookmarkStart w:colFirst="0" w:colLast="0" w:name="_cykbmsrdox79" w:id="6"/>
            <w:bookmarkEnd w:id="6"/>
            <w:r w:rsidDel="00000000" w:rsidR="00000000" w:rsidRPr="00000000">
              <w:rPr>
                <w:rtl w:val="0"/>
              </w:rPr>
              <w:t xml:space="preserve">Special General Meeting Opens</w:t>
            </w:r>
          </w:p>
          <w:p w:rsidR="00000000" w:rsidDel="00000000" w:rsidP="00000000" w:rsidRDefault="00000000" w:rsidRPr="00000000" w14:paraId="00000013">
            <w:pPr>
              <w:spacing w:before="0" w:line="240" w:lineRule="auto"/>
              <w:rPr>
                <w:b w:val="1"/>
              </w:rPr>
            </w:pPr>
            <w:r w:rsidDel="00000000" w:rsidR="00000000" w:rsidRPr="00000000">
              <w:rPr>
                <w:rtl w:val="0"/>
              </w:rPr>
            </w:r>
          </w:p>
          <w:p w:rsidR="00000000" w:rsidDel="00000000" w:rsidP="00000000" w:rsidRDefault="00000000" w:rsidRPr="00000000" w14:paraId="00000014">
            <w:pPr>
              <w:spacing w:before="0" w:line="240" w:lineRule="auto"/>
              <w:rPr>
                <w:i w:val="1"/>
              </w:rPr>
            </w:pPr>
            <w:r w:rsidDel="00000000" w:rsidR="00000000" w:rsidRPr="00000000">
              <w:rPr>
                <w:rtl w:val="0"/>
              </w:rPr>
              <w:t xml:space="preserve">Stephen Judd, President</w:t>
            </w:r>
            <w:r w:rsidDel="00000000" w:rsidR="00000000" w:rsidRPr="00000000">
              <w:rPr>
                <w:rtl w:val="0"/>
              </w:rPr>
            </w:r>
          </w:p>
        </w:tc>
      </w:tr>
    </w:tbl>
    <w:p w:rsidR="00000000" w:rsidDel="00000000" w:rsidP="00000000" w:rsidRDefault="00000000" w:rsidRPr="00000000" w14:paraId="00000015">
      <w:pPr>
        <w:pStyle w:val="Heading2"/>
        <w:rPr/>
      </w:pPr>
      <w:bookmarkStart w:colFirst="0" w:colLast="0" w:name="_n9j9sx5bcgai" w:id="7"/>
      <w:bookmarkEnd w:id="7"/>
      <w:r w:rsidDel="00000000" w:rsidR="00000000" w:rsidRPr="00000000">
        <w:rPr>
          <w:rtl w:val="0"/>
        </w:rPr>
        <w:t xml:space="preserve">Motion 1</w:t>
      </w:r>
    </w:p>
    <w:p w:rsidR="00000000" w:rsidDel="00000000" w:rsidP="00000000" w:rsidRDefault="00000000" w:rsidRPr="00000000" w14:paraId="00000016">
      <w:pPr>
        <w:spacing w:before="0" w:lineRule="auto"/>
        <w:rPr/>
      </w:pPr>
      <w:r w:rsidDel="00000000" w:rsidR="00000000" w:rsidRPr="00000000">
        <w:rPr>
          <w:rtl w:val="0"/>
        </w:rPr>
      </w:r>
    </w:p>
    <w:tbl>
      <w:tblPr>
        <w:tblStyle w:val="Table2"/>
        <w:tblW w:w="8460.0" w:type="dxa"/>
        <w:jc w:val="left"/>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305"/>
        <w:gridCol w:w="7155"/>
        <w:tblGridChange w:id="0">
          <w:tblGrid>
            <w:gridCol w:w="1305"/>
            <w:gridCol w:w="715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7">
            <w:pPr>
              <w:widowControl w:val="0"/>
              <w:spacing w:before="0" w:line="240" w:lineRule="auto"/>
              <w:rPr/>
            </w:pPr>
            <w:r w:rsidDel="00000000" w:rsidR="00000000" w:rsidRPr="00000000">
              <w:rPr>
                <w:rtl w:val="0"/>
              </w:rPr>
              <w:t xml:space="preserve">5:50pm </w:t>
            </w:r>
          </w:p>
        </w:tc>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8">
            <w:pPr>
              <w:widowControl w:val="0"/>
              <w:spacing w:before="0" w:line="240" w:lineRule="auto"/>
              <w:rPr/>
            </w:pPr>
            <w:r w:rsidDel="00000000" w:rsidR="00000000" w:rsidRPr="00000000">
              <w:rPr>
                <w:b w:val="1"/>
                <w:rtl w:val="0"/>
              </w:rPr>
              <w:t xml:space="preserve">Discussion of Motion 1</w:t>
            </w:r>
            <w:r w:rsidDel="00000000" w:rsidR="00000000" w:rsidRPr="00000000">
              <w:rPr>
                <w:rtl w:val="0"/>
              </w:rPr>
            </w:r>
          </w:p>
          <w:p w:rsidR="00000000" w:rsidDel="00000000" w:rsidP="00000000" w:rsidRDefault="00000000" w:rsidRPr="00000000" w14:paraId="00000019">
            <w:pPr>
              <w:widowControl w:val="0"/>
              <w:spacing w:before="0" w:line="240" w:lineRule="auto"/>
              <w:rPr/>
            </w:pPr>
            <w:r w:rsidDel="00000000" w:rsidR="00000000" w:rsidRPr="00000000">
              <w:rPr>
                <w:rtl w:val="0"/>
              </w:rPr>
            </w:r>
          </w:p>
          <w:p w:rsidR="00000000" w:rsidDel="00000000" w:rsidP="00000000" w:rsidRDefault="00000000" w:rsidRPr="00000000" w14:paraId="0000001A">
            <w:pPr>
              <w:widowControl w:val="0"/>
              <w:spacing w:before="0" w:line="240" w:lineRule="auto"/>
              <w:rPr/>
            </w:pPr>
            <w:r w:rsidDel="00000000" w:rsidR="00000000" w:rsidRPr="00000000">
              <w:rPr>
                <w:rtl w:val="0"/>
              </w:rPr>
              <w:t xml:space="preserve">An opportunity for Members to share any perspectives on Motion 1, the proposed Constitution. </w:t>
            </w:r>
          </w:p>
          <w:p w:rsidR="00000000" w:rsidDel="00000000" w:rsidP="00000000" w:rsidRDefault="00000000" w:rsidRPr="00000000" w14:paraId="0000001B">
            <w:pPr>
              <w:widowControl w:val="0"/>
              <w:spacing w:before="0" w:line="240" w:lineRule="auto"/>
              <w:rPr>
                <w:b w:val="1"/>
              </w:rPr>
            </w:pPr>
            <w:r w:rsidDel="00000000" w:rsidR="00000000" w:rsidRPr="00000000">
              <w:rPr>
                <w:rtl w:val="0"/>
              </w:rPr>
            </w:r>
          </w:p>
          <w:p w:rsidR="00000000" w:rsidDel="00000000" w:rsidP="00000000" w:rsidRDefault="00000000" w:rsidRPr="00000000" w14:paraId="0000001C">
            <w:pPr>
              <w:widowControl w:val="0"/>
              <w:spacing w:before="0" w:line="240" w:lineRule="auto"/>
              <w:rPr/>
            </w:pPr>
            <w:r w:rsidDel="00000000" w:rsidR="00000000" w:rsidRPr="00000000">
              <w:rPr>
                <w:i w:val="1"/>
                <w:rtl w:val="0"/>
              </w:rPr>
              <w:t xml:space="preserve">MOTION: That the Constitution attached to this notice be adopted as the Constitution of Internet New Zealand Incorporated, to take effect on the society’s reregistration under the Incorporated Societies Act 2022, as soon as practicably possible after adoption.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D">
            <w:pPr>
              <w:widowControl w:val="0"/>
              <w:spacing w:before="0" w:line="240" w:lineRule="auto"/>
              <w:rPr/>
            </w:pPr>
            <w:r w:rsidDel="00000000" w:rsidR="00000000" w:rsidRPr="00000000">
              <w:rPr>
                <w:rtl w:val="0"/>
              </w:rPr>
              <w:t xml:space="preserve">6:30pm</w:t>
            </w:r>
          </w:p>
        </w:tc>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1E">
            <w:pPr>
              <w:pStyle w:val="Heading3"/>
              <w:widowControl w:val="0"/>
              <w:spacing w:before="0" w:line="240" w:lineRule="auto"/>
              <w:rPr/>
            </w:pPr>
            <w:bookmarkStart w:colFirst="0" w:colLast="0" w:name="_vh779840d05f" w:id="8"/>
            <w:bookmarkEnd w:id="8"/>
            <w:r w:rsidDel="00000000" w:rsidR="00000000" w:rsidRPr="00000000">
              <w:rPr>
                <w:rtl w:val="0"/>
              </w:rPr>
              <w:t xml:space="preserve">Break</w:t>
            </w:r>
          </w:p>
          <w:p w:rsidR="00000000" w:rsidDel="00000000" w:rsidP="00000000" w:rsidRDefault="00000000" w:rsidRPr="00000000" w14:paraId="0000001F">
            <w:pPr>
              <w:widowControl w:val="0"/>
              <w:spacing w:before="0" w:line="240" w:lineRule="auto"/>
              <w:rPr>
                <w:b w:val="1"/>
              </w:rPr>
            </w:pPr>
            <w:r w:rsidDel="00000000" w:rsidR="00000000" w:rsidRPr="00000000">
              <w:rPr>
                <w:rtl w:val="0"/>
              </w:rPr>
            </w:r>
          </w:p>
          <w:p w:rsidR="00000000" w:rsidDel="00000000" w:rsidP="00000000" w:rsidRDefault="00000000" w:rsidRPr="00000000" w14:paraId="00000020">
            <w:pPr>
              <w:widowControl w:val="0"/>
              <w:spacing w:before="0" w:line="240" w:lineRule="auto"/>
              <w:rPr>
                <w:b w:val="1"/>
              </w:rPr>
            </w:pPr>
            <w:r w:rsidDel="00000000" w:rsidR="00000000" w:rsidRPr="00000000">
              <w:rPr>
                <w:rtl w:val="0"/>
              </w:rPr>
              <w:t xml:space="preserve">After a 30-minute discussion, voting on Motion 1 will close via an external provider (Electionz). Electionz require 20 minutes to confirm the motion's results.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1">
            <w:pPr>
              <w:widowControl w:val="0"/>
              <w:spacing w:before="0" w:line="240" w:lineRule="auto"/>
              <w:rPr/>
            </w:pPr>
            <w:r w:rsidDel="00000000" w:rsidR="00000000" w:rsidRPr="00000000">
              <w:rPr>
                <w:rtl w:val="0"/>
              </w:rPr>
              <w:t xml:space="preserve">6:50pm</w:t>
            </w:r>
          </w:p>
        </w:tc>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2">
            <w:pPr>
              <w:widowControl w:val="0"/>
              <w:spacing w:before="0" w:line="240" w:lineRule="auto"/>
              <w:rPr>
                <w:b w:val="1"/>
              </w:rPr>
            </w:pPr>
            <w:r w:rsidDel="00000000" w:rsidR="00000000" w:rsidRPr="00000000">
              <w:rPr>
                <w:b w:val="1"/>
                <w:rtl w:val="0"/>
              </w:rPr>
              <w:t xml:space="preserve">Motion 1 Results</w:t>
            </w:r>
          </w:p>
          <w:p w:rsidR="00000000" w:rsidDel="00000000" w:rsidP="00000000" w:rsidRDefault="00000000" w:rsidRPr="00000000" w14:paraId="00000023">
            <w:pPr>
              <w:widowControl w:val="0"/>
              <w:spacing w:before="0" w:line="240" w:lineRule="auto"/>
              <w:rPr>
                <w:b w:val="1"/>
              </w:rPr>
            </w:pPr>
            <w:r w:rsidDel="00000000" w:rsidR="00000000" w:rsidRPr="00000000">
              <w:rPr>
                <w:rtl w:val="0"/>
              </w:rPr>
            </w:r>
          </w:p>
          <w:p w:rsidR="00000000" w:rsidDel="00000000" w:rsidP="00000000" w:rsidRDefault="00000000" w:rsidRPr="00000000" w14:paraId="00000024">
            <w:pPr>
              <w:widowControl w:val="0"/>
              <w:spacing w:before="0" w:line="240" w:lineRule="auto"/>
              <w:rPr/>
            </w:pPr>
            <w:r w:rsidDel="00000000" w:rsidR="00000000" w:rsidRPr="00000000">
              <w:rPr>
                <w:rtl w:val="0"/>
              </w:rPr>
              <w:t xml:space="preserve">Stephen Judd, President</w:t>
              <w:br w:type="textWrapping"/>
            </w:r>
          </w:p>
          <w:p w:rsidR="00000000" w:rsidDel="00000000" w:rsidP="00000000" w:rsidRDefault="00000000" w:rsidRPr="00000000" w14:paraId="00000025">
            <w:pPr>
              <w:widowControl w:val="0"/>
              <w:spacing w:before="0" w:line="240" w:lineRule="auto"/>
              <w:rPr/>
            </w:pPr>
            <w:r w:rsidDel="00000000" w:rsidR="00000000" w:rsidRPr="00000000">
              <w:rPr>
                <w:rtl w:val="0"/>
              </w:rPr>
              <w:t xml:space="preserve">The President will confirm whether Motion 1 has passed or failed.</w:t>
            </w:r>
          </w:p>
          <w:p w:rsidR="00000000" w:rsidDel="00000000" w:rsidP="00000000" w:rsidRDefault="00000000" w:rsidRPr="00000000" w14:paraId="00000026">
            <w:pPr>
              <w:widowControl w:val="0"/>
              <w:spacing w:before="0" w:line="240" w:lineRule="auto"/>
              <w:rPr/>
            </w:pPr>
            <w:r w:rsidDel="00000000" w:rsidR="00000000" w:rsidRPr="00000000">
              <w:rPr>
                <w:rtl w:val="0"/>
              </w:rPr>
            </w:r>
          </w:p>
          <w:p w:rsidR="00000000" w:rsidDel="00000000" w:rsidP="00000000" w:rsidRDefault="00000000" w:rsidRPr="00000000" w14:paraId="00000027">
            <w:pPr>
              <w:widowControl w:val="0"/>
              <w:spacing w:before="0" w:line="240" w:lineRule="auto"/>
              <w:rPr/>
            </w:pPr>
            <w:r w:rsidDel="00000000" w:rsidR="00000000" w:rsidRPr="00000000">
              <w:rPr>
                <w:rtl w:val="0"/>
              </w:rPr>
              <w:t xml:space="preserve">If Motion 1 is carried, we will move to Motion 2. If Motion 1 does not pass, we will move to close the meeting. </w:t>
            </w:r>
          </w:p>
        </w:tc>
      </w:tr>
    </w:tbl>
    <w:p w:rsidR="00000000" w:rsidDel="00000000" w:rsidP="00000000" w:rsidRDefault="00000000" w:rsidRPr="00000000" w14:paraId="00000028">
      <w:pPr>
        <w:pStyle w:val="Heading2"/>
        <w:rPr/>
      </w:pPr>
      <w:bookmarkStart w:colFirst="0" w:colLast="0" w:name="_u75n9cd4ih8s" w:id="9"/>
      <w:bookmarkEnd w:id="9"/>
      <w:r w:rsidDel="00000000" w:rsidR="00000000" w:rsidRPr="00000000">
        <w:rPr>
          <w:rtl w:val="0"/>
        </w:rPr>
        <w:t xml:space="preserve">Motion 2</w:t>
      </w:r>
    </w:p>
    <w:p w:rsidR="00000000" w:rsidDel="00000000" w:rsidP="00000000" w:rsidRDefault="00000000" w:rsidRPr="00000000" w14:paraId="00000029">
      <w:pPr>
        <w:spacing w:before="0" w:lineRule="auto"/>
        <w:rPr/>
      </w:pPr>
      <w:r w:rsidDel="00000000" w:rsidR="00000000" w:rsidRPr="00000000">
        <w:rPr>
          <w:rtl w:val="0"/>
        </w:rPr>
      </w:r>
    </w:p>
    <w:tbl>
      <w:tblPr>
        <w:tblStyle w:val="Table3"/>
        <w:tblW w:w="8445.0" w:type="dxa"/>
        <w:jc w:val="left"/>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305"/>
        <w:gridCol w:w="7140"/>
        <w:tblGridChange w:id="0">
          <w:tblGrid>
            <w:gridCol w:w="1305"/>
            <w:gridCol w:w="7140"/>
          </w:tblGrid>
        </w:tblGridChange>
      </w:tblGrid>
      <w:tr>
        <w:trPr>
          <w:cantSplit w:val="0"/>
          <w:trHeight w:val="301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A">
            <w:pPr>
              <w:widowControl w:val="0"/>
              <w:spacing w:before="0" w:line="240" w:lineRule="auto"/>
              <w:rPr/>
            </w:pPr>
            <w:r w:rsidDel="00000000" w:rsidR="00000000" w:rsidRPr="00000000">
              <w:rPr>
                <w:rtl w:val="0"/>
              </w:rPr>
              <w:t xml:space="preserve">7:00pm</w:t>
            </w:r>
          </w:p>
        </w:tc>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2B">
            <w:pPr>
              <w:pStyle w:val="Heading3"/>
              <w:widowControl w:val="0"/>
              <w:spacing w:before="0" w:line="240" w:lineRule="auto"/>
              <w:rPr/>
            </w:pPr>
            <w:bookmarkStart w:colFirst="0" w:colLast="0" w:name="_c7l95swr35dq" w:id="10"/>
            <w:bookmarkEnd w:id="10"/>
            <w:r w:rsidDel="00000000" w:rsidR="00000000" w:rsidRPr="00000000">
              <w:rPr>
                <w:rtl w:val="0"/>
              </w:rPr>
              <w:t xml:space="preserve">Discussion of Motion 2</w:t>
            </w:r>
          </w:p>
          <w:p w:rsidR="00000000" w:rsidDel="00000000" w:rsidP="00000000" w:rsidRDefault="00000000" w:rsidRPr="00000000" w14:paraId="0000002C">
            <w:pPr>
              <w:widowControl w:val="0"/>
              <w:spacing w:before="0" w:line="240" w:lineRule="auto"/>
              <w:rPr/>
            </w:pPr>
            <w:r w:rsidDel="00000000" w:rsidR="00000000" w:rsidRPr="00000000">
              <w:rPr>
                <w:rtl w:val="0"/>
              </w:rPr>
            </w:r>
          </w:p>
          <w:p w:rsidR="00000000" w:rsidDel="00000000" w:rsidP="00000000" w:rsidRDefault="00000000" w:rsidRPr="00000000" w14:paraId="0000002D">
            <w:pPr>
              <w:widowControl w:val="0"/>
              <w:spacing w:before="0" w:line="240" w:lineRule="auto"/>
              <w:rPr/>
            </w:pPr>
            <w:r w:rsidDel="00000000" w:rsidR="00000000" w:rsidRPr="00000000">
              <w:rPr>
                <w:rtl w:val="0"/>
              </w:rPr>
              <w:t xml:space="preserve">An opportunity for Members to share their perspectives on Motion 2 before voting. </w:t>
            </w:r>
          </w:p>
          <w:p w:rsidR="00000000" w:rsidDel="00000000" w:rsidP="00000000" w:rsidRDefault="00000000" w:rsidRPr="00000000" w14:paraId="0000002E">
            <w:pPr>
              <w:widowControl w:val="0"/>
              <w:spacing w:before="0" w:line="240" w:lineRule="auto"/>
              <w:rPr/>
            </w:pPr>
            <w:r w:rsidDel="00000000" w:rsidR="00000000" w:rsidRPr="00000000">
              <w:rPr>
                <w:rtl w:val="0"/>
              </w:rPr>
            </w:r>
          </w:p>
          <w:p w:rsidR="00000000" w:rsidDel="00000000" w:rsidP="00000000" w:rsidRDefault="00000000" w:rsidRPr="00000000" w14:paraId="0000002F">
            <w:pPr>
              <w:widowControl w:val="0"/>
              <w:spacing w:before="0" w:line="240" w:lineRule="auto"/>
              <w:rPr>
                <w:i w:val="1"/>
              </w:rPr>
            </w:pPr>
            <w:r w:rsidDel="00000000" w:rsidR="00000000" w:rsidRPr="00000000">
              <w:rPr>
                <w:i w:val="1"/>
                <w:rtl w:val="0"/>
              </w:rPr>
              <w:t xml:space="preserve">MOTION: Following the adoption of the Constitution that the alternative options shared with eligible Financial Members for consultation on 7 March 2025 be brought to the 2025 AGM.</w:t>
            </w:r>
          </w:p>
          <w:p w:rsidR="00000000" w:rsidDel="00000000" w:rsidP="00000000" w:rsidRDefault="00000000" w:rsidRPr="00000000" w14:paraId="00000030">
            <w:pPr>
              <w:widowControl w:val="0"/>
              <w:spacing w:before="0" w:line="240" w:lineRule="auto"/>
              <w:rPr>
                <w:i w:val="1"/>
              </w:rPr>
            </w:pPr>
            <w:r w:rsidDel="00000000" w:rsidR="00000000" w:rsidRPr="00000000">
              <w:rPr>
                <w:rtl w:val="0"/>
              </w:rPr>
            </w:r>
          </w:p>
          <w:p w:rsidR="00000000" w:rsidDel="00000000" w:rsidP="00000000" w:rsidRDefault="00000000" w:rsidRPr="00000000" w14:paraId="00000031">
            <w:pPr>
              <w:widowControl w:val="0"/>
              <w:spacing w:before="0" w:line="240" w:lineRule="auto"/>
              <w:rPr/>
            </w:pPr>
            <w:r w:rsidDel="00000000" w:rsidR="00000000" w:rsidRPr="00000000">
              <w:rPr>
                <w:rtl w:val="0"/>
              </w:rPr>
              <w:t xml:space="preserve">Voting on Motion 2 will occur via a separate Electionz login.</w:t>
            </w:r>
          </w:p>
        </w:tc>
      </w:tr>
      <w:tr>
        <w:trPr>
          <w:cantSplit w:val="0"/>
          <w:trHeight w:val="142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2">
            <w:pPr>
              <w:widowControl w:val="0"/>
              <w:spacing w:before="0" w:line="240" w:lineRule="auto"/>
              <w:rPr/>
            </w:pPr>
            <w:r w:rsidDel="00000000" w:rsidR="00000000" w:rsidRPr="00000000">
              <w:rPr>
                <w:rtl w:val="0"/>
              </w:rPr>
              <w:t xml:space="preserve">7:30pm</w:t>
            </w:r>
          </w:p>
        </w:tc>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3">
            <w:pPr>
              <w:pStyle w:val="Heading3"/>
              <w:widowControl w:val="0"/>
              <w:spacing w:before="0" w:line="240" w:lineRule="auto"/>
              <w:rPr/>
            </w:pPr>
            <w:bookmarkStart w:colFirst="0" w:colLast="0" w:name="_jznxkc3ku969" w:id="11"/>
            <w:bookmarkEnd w:id="11"/>
            <w:r w:rsidDel="00000000" w:rsidR="00000000" w:rsidRPr="00000000">
              <w:rPr>
                <w:rtl w:val="0"/>
              </w:rPr>
              <w:t xml:space="preserve">Break</w:t>
            </w:r>
          </w:p>
          <w:p w:rsidR="00000000" w:rsidDel="00000000" w:rsidP="00000000" w:rsidRDefault="00000000" w:rsidRPr="00000000" w14:paraId="00000034">
            <w:pPr>
              <w:widowControl w:val="0"/>
              <w:spacing w:before="0" w:line="240" w:lineRule="auto"/>
              <w:rPr>
                <w:b w:val="1"/>
              </w:rPr>
            </w:pPr>
            <w:r w:rsidDel="00000000" w:rsidR="00000000" w:rsidRPr="00000000">
              <w:rPr>
                <w:rtl w:val="0"/>
              </w:rPr>
            </w:r>
          </w:p>
          <w:p w:rsidR="00000000" w:rsidDel="00000000" w:rsidP="00000000" w:rsidRDefault="00000000" w:rsidRPr="00000000" w14:paraId="00000035">
            <w:pPr>
              <w:widowControl w:val="0"/>
              <w:spacing w:before="0" w:line="240" w:lineRule="auto"/>
              <w:rPr/>
            </w:pPr>
            <w:r w:rsidDel="00000000" w:rsidR="00000000" w:rsidRPr="00000000">
              <w:rPr>
                <w:rtl w:val="0"/>
              </w:rPr>
              <w:t xml:space="preserve">After a 30-minute discussion, voting on Motion 2 will close via an external provider (Electionz). Electionz require 20 minutes to confirm the motion's results. </w:t>
            </w:r>
          </w:p>
        </w:tc>
      </w:tr>
      <w:tr>
        <w:trPr>
          <w:cantSplit w:val="0"/>
          <w:trHeight w:val="2190"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6">
            <w:pPr>
              <w:widowControl w:val="0"/>
              <w:spacing w:before="0" w:line="240" w:lineRule="auto"/>
              <w:rPr/>
            </w:pPr>
            <w:r w:rsidDel="00000000" w:rsidR="00000000" w:rsidRPr="00000000">
              <w:rPr>
                <w:rtl w:val="0"/>
              </w:rPr>
              <w:t xml:space="preserve">7:50pm</w:t>
            </w:r>
          </w:p>
        </w:tc>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7">
            <w:pPr>
              <w:pStyle w:val="Heading3"/>
              <w:widowControl w:val="0"/>
              <w:spacing w:before="0" w:line="240" w:lineRule="auto"/>
              <w:rPr/>
            </w:pPr>
            <w:bookmarkStart w:colFirst="0" w:colLast="0" w:name="_ligz9urcbrr" w:id="12"/>
            <w:bookmarkEnd w:id="12"/>
            <w:r w:rsidDel="00000000" w:rsidR="00000000" w:rsidRPr="00000000">
              <w:rPr>
                <w:rtl w:val="0"/>
              </w:rPr>
              <w:t xml:space="preserve">Motion 2 Results</w:t>
            </w:r>
          </w:p>
          <w:p w:rsidR="00000000" w:rsidDel="00000000" w:rsidP="00000000" w:rsidRDefault="00000000" w:rsidRPr="00000000" w14:paraId="00000038">
            <w:pPr>
              <w:widowControl w:val="0"/>
              <w:spacing w:before="0" w:line="240" w:lineRule="auto"/>
              <w:rPr>
                <w:b w:val="1"/>
              </w:rPr>
            </w:pPr>
            <w:r w:rsidDel="00000000" w:rsidR="00000000" w:rsidRPr="00000000">
              <w:rPr>
                <w:rtl w:val="0"/>
              </w:rPr>
            </w:r>
          </w:p>
          <w:p w:rsidR="00000000" w:rsidDel="00000000" w:rsidP="00000000" w:rsidRDefault="00000000" w:rsidRPr="00000000" w14:paraId="00000039">
            <w:pPr>
              <w:widowControl w:val="0"/>
              <w:spacing w:before="0" w:line="240" w:lineRule="auto"/>
              <w:rPr/>
            </w:pPr>
            <w:r w:rsidDel="00000000" w:rsidR="00000000" w:rsidRPr="00000000">
              <w:rPr>
                <w:rtl w:val="0"/>
              </w:rPr>
              <w:t xml:space="preserve">Stephen Judd, President</w:t>
              <w:br w:type="textWrapping"/>
            </w:r>
          </w:p>
          <w:p w:rsidR="00000000" w:rsidDel="00000000" w:rsidP="00000000" w:rsidRDefault="00000000" w:rsidRPr="00000000" w14:paraId="0000003A">
            <w:pPr>
              <w:widowControl w:val="0"/>
              <w:spacing w:before="0" w:line="240" w:lineRule="auto"/>
              <w:rPr/>
            </w:pPr>
            <w:r w:rsidDel="00000000" w:rsidR="00000000" w:rsidRPr="00000000">
              <w:rPr>
                <w:rtl w:val="0"/>
              </w:rPr>
              <w:t xml:space="preserve">The President will confirm whether Motion 2 has been passed. Formal notification of the results will also be sent directly to all members the following day. </w:t>
            </w:r>
          </w:p>
        </w:tc>
      </w:tr>
    </w:tbl>
    <w:p w:rsidR="00000000" w:rsidDel="00000000" w:rsidP="00000000" w:rsidRDefault="00000000" w:rsidRPr="00000000" w14:paraId="0000003B">
      <w:pPr>
        <w:pStyle w:val="Heading2"/>
        <w:rPr/>
      </w:pPr>
      <w:bookmarkStart w:colFirst="0" w:colLast="0" w:name="_e4m1aao8bhys" w:id="13"/>
      <w:bookmarkEnd w:id="13"/>
      <w:r w:rsidDel="00000000" w:rsidR="00000000" w:rsidRPr="00000000">
        <w:rPr>
          <w:rtl w:val="0"/>
        </w:rPr>
        <w:t xml:space="preserve">Closing of Special General Meeting </w:t>
      </w:r>
    </w:p>
    <w:p w:rsidR="00000000" w:rsidDel="00000000" w:rsidP="00000000" w:rsidRDefault="00000000" w:rsidRPr="00000000" w14:paraId="0000003C">
      <w:pPr>
        <w:spacing w:before="0" w:lineRule="auto"/>
        <w:rPr/>
      </w:pPr>
      <w:r w:rsidDel="00000000" w:rsidR="00000000" w:rsidRPr="00000000">
        <w:rPr>
          <w:rtl w:val="0"/>
        </w:rPr>
      </w:r>
    </w:p>
    <w:tbl>
      <w:tblPr>
        <w:tblStyle w:val="Table4"/>
        <w:tblW w:w="8295.0" w:type="dxa"/>
        <w:jc w:val="left"/>
        <w:tblBorders>
          <w:top w:color="efefef" w:space="0" w:sz="4" w:val="single"/>
          <w:left w:color="efefef" w:space="0" w:sz="4" w:val="single"/>
          <w:bottom w:color="efefef" w:space="0" w:sz="4" w:val="single"/>
          <w:right w:color="efefef" w:space="0" w:sz="4" w:val="single"/>
          <w:insideH w:color="efefef" w:space="0" w:sz="4" w:val="single"/>
          <w:insideV w:color="efefef" w:space="0" w:sz="4" w:val="single"/>
        </w:tblBorders>
        <w:tblLayout w:type="fixed"/>
        <w:tblLook w:val="0600"/>
      </w:tblPr>
      <w:tblGrid>
        <w:gridCol w:w="1305"/>
        <w:gridCol w:w="6990"/>
        <w:tblGridChange w:id="0">
          <w:tblGrid>
            <w:gridCol w:w="1305"/>
            <w:gridCol w:w="6990"/>
          </w:tblGrid>
        </w:tblGridChange>
      </w:tblGrid>
      <w:tr>
        <w:trPr>
          <w:cantSplit w:val="0"/>
          <w:trHeight w:val="43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D">
            <w:pPr>
              <w:spacing w:before="0" w:line="240" w:lineRule="auto"/>
              <w:rPr/>
            </w:pPr>
            <w:r w:rsidDel="00000000" w:rsidR="00000000" w:rsidRPr="00000000">
              <w:rPr>
                <w:rtl w:val="0"/>
              </w:rPr>
              <w:t xml:space="preserve">8:00pm</w:t>
            </w:r>
          </w:p>
        </w:tc>
        <w:tc>
          <w:tcPr>
            <w:tcBorders>
              <w:top w:color="cccccc" w:space="0" w:sz="4" w:val="single"/>
              <w:left w:color="cccccc" w:space="0" w:sz="4" w:val="single"/>
              <w:bottom w:color="cccccc" w:space="0" w:sz="4" w:val="single"/>
              <w:right w:color="cccccc" w:space="0" w:sz="4" w:val="single"/>
            </w:tcBorders>
            <w:tcMar>
              <w:top w:w="85.03937007874016" w:type="dxa"/>
              <w:left w:w="85.03937007874016" w:type="dxa"/>
              <w:bottom w:w="85.03937007874016" w:type="dxa"/>
              <w:right w:w="85.03937007874016" w:type="dxa"/>
            </w:tcMar>
            <w:vAlign w:val="top"/>
          </w:tcPr>
          <w:p w:rsidR="00000000" w:rsidDel="00000000" w:rsidP="00000000" w:rsidRDefault="00000000" w:rsidRPr="00000000" w14:paraId="0000003E">
            <w:pPr>
              <w:pStyle w:val="Heading3"/>
              <w:spacing w:before="0" w:line="240" w:lineRule="auto"/>
              <w:rPr/>
            </w:pPr>
            <w:bookmarkStart w:colFirst="0" w:colLast="0" w:name="_ibq5e1wy59ma" w:id="14"/>
            <w:bookmarkEnd w:id="14"/>
            <w:r w:rsidDel="00000000" w:rsidR="00000000" w:rsidRPr="00000000">
              <w:rPr>
                <w:rtl w:val="0"/>
              </w:rPr>
              <w:t xml:space="preserve">Meeting Closes</w:t>
            </w:r>
          </w:p>
          <w:p w:rsidR="00000000" w:rsidDel="00000000" w:rsidP="00000000" w:rsidRDefault="00000000" w:rsidRPr="00000000" w14:paraId="0000003F">
            <w:pPr>
              <w:pStyle w:val="Heading3"/>
              <w:spacing w:before="0" w:line="240" w:lineRule="auto"/>
              <w:rPr/>
            </w:pPr>
            <w:bookmarkStart w:colFirst="0" w:colLast="0" w:name="_qv0fmdfoop3g" w:id="15"/>
            <w:bookmarkEnd w:id="15"/>
            <w:r w:rsidDel="00000000" w:rsidR="00000000" w:rsidRPr="00000000">
              <w:rPr>
                <w:rtl w:val="0"/>
              </w:rPr>
            </w:r>
          </w:p>
          <w:p w:rsidR="00000000" w:rsidDel="00000000" w:rsidP="00000000" w:rsidRDefault="00000000" w:rsidRPr="00000000" w14:paraId="00000040">
            <w:pPr>
              <w:pStyle w:val="Heading3"/>
              <w:spacing w:before="0" w:line="240" w:lineRule="auto"/>
              <w:rPr/>
            </w:pPr>
            <w:bookmarkStart w:colFirst="0" w:colLast="0" w:name="_gygsxjt0u4jx" w:id="16"/>
            <w:bookmarkEnd w:id="16"/>
            <w:r w:rsidDel="00000000" w:rsidR="00000000" w:rsidRPr="00000000">
              <w:rPr>
                <w:rtl w:val="0"/>
              </w:rPr>
              <w:t xml:space="preserve">Karakia Whakamutunga (Closing Prayer)</w:t>
            </w:r>
          </w:p>
        </w:tc>
      </w:tr>
    </w:tbl>
    <w:p w:rsidR="00000000" w:rsidDel="00000000" w:rsidP="00000000" w:rsidRDefault="00000000" w:rsidRPr="00000000" w14:paraId="00000041">
      <w:pPr>
        <w:pStyle w:val="Heading2"/>
        <w:rPr/>
      </w:pPr>
      <w:bookmarkStart w:colFirst="0" w:colLast="0" w:name="_z6erwm1bqikv" w:id="17"/>
      <w:bookmarkEnd w:id="17"/>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pgSz w:h="16838" w:w="11906"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Work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Work Sans" w:cs="Work Sans" w:eastAsia="Work Sans" w:hAnsi="Work Sans"/>
        <w:sz w:val="22"/>
        <w:szCs w:val="22"/>
        <w:lang w:val="en"/>
      </w:rPr>
    </w:rPrDefault>
    <w:pPrDefault>
      <w:pPr>
        <w:spacing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rFonts w:ascii="Work Sans" w:cs="Work Sans" w:eastAsia="Work Sans" w:hAnsi="Work Sans"/>
      <w:b w:val="1"/>
    </w:rPr>
  </w:style>
  <w:style w:type="paragraph" w:styleId="Heading2">
    <w:name w:val="heading 2"/>
    <w:basedOn w:val="Normal"/>
    <w:next w:val="Normal"/>
    <w:pPr>
      <w:keepNext w:val="1"/>
      <w:keepLines w:val="1"/>
      <w:pageBreakBefore w:val="0"/>
    </w:pPr>
    <w:rPr>
      <w:rFonts w:ascii="Work Sans Medium" w:cs="Work Sans Medium" w:eastAsia="Work Sans Medium" w:hAnsi="Work Sans Medium"/>
      <w:color w:val="e31c79"/>
      <w:sz w:val="28"/>
      <w:szCs w:val="28"/>
    </w:rPr>
  </w:style>
  <w:style w:type="paragraph" w:styleId="Heading3">
    <w:name w:val="heading 3"/>
    <w:basedOn w:val="Normal"/>
    <w:next w:val="Normal"/>
    <w:pPr>
      <w:keepNext w:val="1"/>
      <w:keepLines w:val="1"/>
      <w:spacing w:before="0" w:line="240" w:lineRule="auto"/>
    </w:pPr>
    <w:rPr>
      <w:b w:val="1"/>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Work Sans" w:cs="Work Sans" w:eastAsia="Work Sans" w:hAnsi="Work Sans"/>
      <w:b w:val="1"/>
      <w:sz w:val="72"/>
      <w:szCs w:val="72"/>
    </w:rPr>
  </w:style>
  <w:style w:type="paragraph" w:styleId="Subtitle">
    <w:name w:val="Subtitle"/>
    <w:basedOn w:val="Normal"/>
    <w:next w:val="Normal"/>
    <w:pPr>
      <w:keepNext w:val="1"/>
      <w:keepLines w:val="1"/>
      <w:pageBreakBefore w:val="0"/>
      <w:spacing w:before="0" w:line="240" w:lineRule="auto"/>
    </w:pPr>
    <w:rPr>
      <w:rFonts w:ascii="Work Sans" w:cs="Work Sans" w:eastAsia="Work Sans" w:hAnsi="Work Sans"/>
      <w:color w:val="666666"/>
      <w:sz w:val="28"/>
      <w:szCs w:val="2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WorkSansMedium-regular.ttf"/><Relationship Id="rId2" Type="http://schemas.openxmlformats.org/officeDocument/2006/relationships/font" Target="fonts/WorkSansMedium-bold.ttf"/><Relationship Id="rId3" Type="http://schemas.openxmlformats.org/officeDocument/2006/relationships/font" Target="fonts/WorkSansMedium-italic.ttf"/><Relationship Id="rId4" Type="http://schemas.openxmlformats.org/officeDocument/2006/relationships/font" Target="fonts/WorkSansMedium-boldItalic.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